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6B89B">
      <w:pPr>
        <w:jc w:val="center"/>
        <w:rPr>
          <w:lang w:eastAsia="zh-Hans"/>
        </w:rPr>
      </w:pPr>
    </w:p>
    <w:p w14:paraId="06592E0E">
      <w:pPr>
        <w:jc w:val="center"/>
        <w:rPr>
          <w:lang w:eastAsia="zh-Hans"/>
        </w:rPr>
      </w:pPr>
    </w:p>
    <w:p w14:paraId="31002198">
      <w:pPr>
        <w:jc w:val="center"/>
        <w:rPr>
          <w:lang w:eastAsia="zh-Hans"/>
        </w:rPr>
      </w:pPr>
    </w:p>
    <w:p w14:paraId="0DF05227">
      <w:pPr>
        <w:jc w:val="center"/>
        <w:rPr>
          <w:lang w:eastAsia="zh-Hans"/>
        </w:rPr>
      </w:pPr>
    </w:p>
    <w:p w14:paraId="09408213">
      <w:pPr>
        <w:jc w:val="center"/>
        <w:rPr>
          <w:lang w:eastAsia="zh-Hans"/>
        </w:rPr>
      </w:pPr>
    </w:p>
    <w:p w14:paraId="7C26FEA6">
      <w:pPr>
        <w:jc w:val="center"/>
        <w:rPr>
          <w:lang w:eastAsia="zh-Hans"/>
        </w:rPr>
      </w:pPr>
    </w:p>
    <w:p w14:paraId="2E1E15BA">
      <w:pPr>
        <w:jc w:val="center"/>
        <w:rPr>
          <w:lang w:eastAsia="zh-Hans"/>
        </w:rPr>
      </w:pPr>
    </w:p>
    <w:p w14:paraId="2111DD04">
      <w:pPr>
        <w:jc w:val="center"/>
        <w:rPr>
          <w:lang w:eastAsia="zh-Hans"/>
        </w:rPr>
      </w:pPr>
    </w:p>
    <w:p w14:paraId="749D8C7B">
      <w:pPr>
        <w:jc w:val="center"/>
        <w:rPr>
          <w:lang w:eastAsia="zh-Hans"/>
        </w:rPr>
      </w:pPr>
    </w:p>
    <w:p w14:paraId="1A86948B">
      <w:pPr>
        <w:jc w:val="center"/>
        <w:rPr>
          <w:lang w:eastAsia="zh-Hans"/>
        </w:rPr>
      </w:pPr>
    </w:p>
    <w:p w14:paraId="1B9C79F6">
      <w:pPr>
        <w:jc w:val="center"/>
        <w:rPr>
          <w:lang w:eastAsia="zh-Hans"/>
        </w:rPr>
      </w:pPr>
    </w:p>
    <w:p w14:paraId="07D74635">
      <w:pPr>
        <w:jc w:val="center"/>
        <w:rPr>
          <w:lang w:eastAsia="zh-Hans"/>
        </w:rPr>
      </w:pPr>
    </w:p>
    <w:p w14:paraId="236DCABF">
      <w:pPr>
        <w:jc w:val="center"/>
        <w:rPr>
          <w:lang w:eastAsia="zh-Hans"/>
        </w:rPr>
      </w:pPr>
    </w:p>
    <w:p w14:paraId="6F46685A">
      <w:pPr>
        <w:jc w:val="center"/>
        <w:rPr>
          <w:rFonts w:ascii="仿宋_GB2312" w:hAnsi="仿宋_GB2312" w:eastAsia="仿宋_GB2312" w:cs="仿宋_GB2312"/>
          <w:sz w:val="84"/>
          <w:szCs w:val="84"/>
          <w:lang w:eastAsia="zh-Hans"/>
        </w:rPr>
      </w:pPr>
      <w:r>
        <w:rPr>
          <w:rFonts w:hint="eastAsia" w:ascii="仿宋_GB2312" w:hAnsi="仿宋_GB2312" w:eastAsia="仿宋_GB2312" w:cs="仿宋_GB2312"/>
          <w:sz w:val="84"/>
          <w:szCs w:val="84"/>
          <w:lang w:eastAsia="zh-Hans"/>
        </w:rPr>
        <w:t>竞争性</w:t>
      </w:r>
      <w:r>
        <w:rPr>
          <w:rFonts w:hint="eastAsia" w:ascii="仿宋_GB2312" w:hAnsi="仿宋_GB2312" w:eastAsia="仿宋_GB2312" w:cs="仿宋_GB2312"/>
          <w:sz w:val="84"/>
          <w:szCs w:val="84"/>
          <w:lang w:val="en-US" w:eastAsia="zh-CN"/>
        </w:rPr>
        <w:t>磋商</w:t>
      </w:r>
      <w:r>
        <w:rPr>
          <w:rFonts w:hint="eastAsia" w:ascii="仿宋_GB2312" w:hAnsi="仿宋_GB2312" w:eastAsia="仿宋_GB2312" w:cs="仿宋_GB2312"/>
          <w:sz w:val="84"/>
          <w:szCs w:val="84"/>
          <w:lang w:eastAsia="zh-Hans"/>
        </w:rPr>
        <w:t>文件</w:t>
      </w:r>
    </w:p>
    <w:p w14:paraId="21E79309">
      <w:pPr>
        <w:jc w:val="center"/>
        <w:rPr>
          <w:rFonts w:ascii="仿宋_GB2312" w:hAnsi="仿宋_GB2312" w:eastAsia="仿宋_GB2312" w:cs="仿宋_GB2312"/>
          <w:sz w:val="40"/>
          <w:szCs w:val="40"/>
          <w:lang w:eastAsia="zh-Hans"/>
        </w:rPr>
      </w:pPr>
      <w:r>
        <w:rPr>
          <w:rFonts w:hint="eastAsia" w:ascii="仿宋_GB2312" w:hAnsi="仿宋_GB2312" w:eastAsia="仿宋_GB2312" w:cs="仿宋_GB2312"/>
          <w:sz w:val="40"/>
          <w:szCs w:val="40"/>
          <w:lang w:eastAsia="zh-Hans"/>
        </w:rPr>
        <w:t>202</w:t>
      </w:r>
      <w:r>
        <w:rPr>
          <w:rFonts w:hint="eastAsia" w:ascii="仿宋_GB2312" w:hAnsi="仿宋_GB2312" w:eastAsia="仿宋_GB2312" w:cs="仿宋_GB2312"/>
          <w:sz w:val="40"/>
          <w:szCs w:val="40"/>
          <w:lang w:val="en-US" w:eastAsia="zh-CN"/>
        </w:rPr>
        <w:t>5</w:t>
      </w:r>
      <w:r>
        <w:rPr>
          <w:rFonts w:hint="eastAsia" w:ascii="仿宋_GB2312" w:hAnsi="仿宋_GB2312" w:eastAsia="仿宋_GB2312" w:cs="仿宋_GB2312"/>
          <w:sz w:val="40"/>
          <w:szCs w:val="40"/>
          <w:lang w:eastAsia="zh-Hans"/>
        </w:rPr>
        <w:t>中网公司官方图片项目</w:t>
      </w:r>
    </w:p>
    <w:p w14:paraId="3BC9D536">
      <w:pPr>
        <w:jc w:val="center"/>
        <w:rPr>
          <w:rFonts w:ascii="仿宋_GB2312" w:hAnsi="仿宋_GB2312" w:eastAsia="仿宋_GB2312" w:cs="仿宋_GB2312"/>
          <w:sz w:val="40"/>
          <w:szCs w:val="40"/>
          <w:lang w:eastAsia="zh-Hans"/>
        </w:rPr>
      </w:pPr>
    </w:p>
    <w:p w14:paraId="13A73888">
      <w:pPr>
        <w:jc w:val="center"/>
        <w:rPr>
          <w:rFonts w:ascii="仿宋_GB2312" w:hAnsi="仿宋_GB2312" w:eastAsia="仿宋_GB2312" w:cs="仿宋_GB2312"/>
          <w:sz w:val="40"/>
          <w:szCs w:val="40"/>
          <w:lang w:eastAsia="zh-Hans"/>
        </w:rPr>
      </w:pPr>
    </w:p>
    <w:p w14:paraId="770AAEC3">
      <w:pPr>
        <w:jc w:val="center"/>
        <w:rPr>
          <w:rFonts w:ascii="仿宋_GB2312" w:hAnsi="仿宋_GB2312" w:eastAsia="仿宋_GB2312" w:cs="仿宋_GB2312"/>
          <w:sz w:val="40"/>
          <w:szCs w:val="40"/>
          <w:lang w:eastAsia="zh-Hans"/>
        </w:rPr>
      </w:pPr>
    </w:p>
    <w:p w14:paraId="0AF15619">
      <w:pPr>
        <w:jc w:val="center"/>
        <w:rPr>
          <w:rFonts w:ascii="仿宋_GB2312" w:hAnsi="仿宋_GB2312" w:eastAsia="仿宋_GB2312" w:cs="仿宋_GB2312"/>
          <w:sz w:val="40"/>
          <w:szCs w:val="40"/>
          <w:lang w:eastAsia="zh-Hans"/>
        </w:rPr>
      </w:pPr>
    </w:p>
    <w:p w14:paraId="6EA8DE5F">
      <w:pPr>
        <w:jc w:val="center"/>
        <w:rPr>
          <w:rFonts w:ascii="仿宋_GB2312" w:hAnsi="仿宋_GB2312" w:eastAsia="仿宋_GB2312" w:cs="仿宋_GB2312"/>
          <w:sz w:val="40"/>
          <w:szCs w:val="40"/>
          <w:lang w:eastAsia="zh-Hans"/>
        </w:rPr>
      </w:pPr>
    </w:p>
    <w:p w14:paraId="5105DB8C">
      <w:pPr>
        <w:jc w:val="center"/>
        <w:rPr>
          <w:rFonts w:ascii="仿宋_GB2312" w:hAnsi="仿宋_GB2312" w:eastAsia="仿宋_GB2312" w:cs="仿宋_GB2312"/>
          <w:sz w:val="40"/>
          <w:szCs w:val="40"/>
          <w:lang w:eastAsia="zh-Hans"/>
        </w:rPr>
      </w:pPr>
    </w:p>
    <w:p w14:paraId="652FA5F4">
      <w:pPr>
        <w:jc w:val="center"/>
        <w:rPr>
          <w:rFonts w:ascii="仿宋_GB2312" w:hAnsi="仿宋_GB2312" w:eastAsia="仿宋_GB2312" w:cs="仿宋_GB2312"/>
          <w:sz w:val="40"/>
          <w:szCs w:val="40"/>
          <w:lang w:eastAsia="zh-Hans"/>
        </w:rPr>
      </w:pPr>
    </w:p>
    <w:p w14:paraId="1BAF4F0F">
      <w:pPr>
        <w:jc w:val="center"/>
        <w:rPr>
          <w:rFonts w:ascii="仿宋_GB2312" w:hAnsi="仿宋_GB2312" w:eastAsia="仿宋_GB2312" w:cs="仿宋_GB2312"/>
          <w:sz w:val="40"/>
          <w:szCs w:val="40"/>
          <w:lang w:eastAsia="zh-Hans"/>
        </w:rPr>
      </w:pPr>
    </w:p>
    <w:p w14:paraId="70301C82">
      <w:pPr>
        <w:jc w:val="center"/>
        <w:rPr>
          <w:rFonts w:ascii="仿宋_GB2312" w:hAnsi="仿宋_GB2312" w:eastAsia="仿宋_GB2312" w:cs="仿宋_GB2312"/>
          <w:sz w:val="40"/>
          <w:szCs w:val="40"/>
          <w:lang w:eastAsia="zh-Hans"/>
        </w:rPr>
      </w:pPr>
    </w:p>
    <w:p w14:paraId="61F19CA1">
      <w:pPr>
        <w:jc w:val="center"/>
        <w:rPr>
          <w:rFonts w:ascii="仿宋_GB2312" w:hAnsi="仿宋_GB2312" w:eastAsia="仿宋_GB2312" w:cs="仿宋_GB2312"/>
          <w:sz w:val="40"/>
          <w:szCs w:val="40"/>
          <w:lang w:eastAsia="zh-Hans"/>
        </w:rPr>
      </w:pPr>
    </w:p>
    <w:p w14:paraId="4FF7FD75">
      <w:pPr>
        <w:jc w:val="center"/>
        <w:rPr>
          <w:rFonts w:ascii="仿宋_GB2312" w:hAnsi="仿宋_GB2312" w:eastAsia="仿宋_GB2312" w:cs="仿宋_GB2312"/>
          <w:sz w:val="40"/>
          <w:szCs w:val="40"/>
          <w:lang w:eastAsia="zh-Hans"/>
        </w:rPr>
      </w:pPr>
      <w:r>
        <w:rPr>
          <w:rFonts w:hint="eastAsia" w:ascii="仿宋_GB2312" w:hAnsi="仿宋_GB2312" w:eastAsia="仿宋_GB2312" w:cs="仿宋_GB2312"/>
          <w:sz w:val="40"/>
          <w:szCs w:val="40"/>
          <w:lang w:eastAsia="zh-Hans"/>
        </w:rPr>
        <w:t>北京市中国网球公开赛体育推广有限公司</w:t>
      </w:r>
    </w:p>
    <w:p w14:paraId="3901F15A">
      <w:pPr>
        <w:jc w:val="center"/>
        <w:rPr>
          <w:rFonts w:ascii="仿宋_GB2312" w:hAnsi="仿宋_GB2312" w:eastAsia="仿宋_GB2312" w:cs="仿宋_GB2312"/>
          <w:sz w:val="40"/>
          <w:szCs w:val="40"/>
          <w:lang w:eastAsia="zh-Hans"/>
        </w:rPr>
      </w:pPr>
      <w:r>
        <w:rPr>
          <w:rFonts w:ascii="仿宋_GB2312" w:hAnsi="仿宋_GB2312" w:eastAsia="仿宋_GB2312" w:cs="仿宋_GB2312"/>
          <w:sz w:val="40"/>
          <w:szCs w:val="40"/>
          <w:lang w:eastAsia="zh-Hans"/>
        </w:rPr>
        <w:t>202</w:t>
      </w:r>
      <w:r>
        <w:rPr>
          <w:rFonts w:hint="eastAsia" w:ascii="仿宋_GB2312" w:hAnsi="仿宋_GB2312" w:eastAsia="仿宋_GB2312" w:cs="仿宋_GB2312"/>
          <w:sz w:val="40"/>
          <w:szCs w:val="40"/>
          <w:lang w:val="en-US" w:eastAsia="zh-CN"/>
        </w:rPr>
        <w:t>5</w:t>
      </w:r>
      <w:r>
        <w:rPr>
          <w:rFonts w:hint="eastAsia" w:ascii="仿宋_GB2312" w:hAnsi="仿宋_GB2312" w:eastAsia="仿宋_GB2312" w:cs="仿宋_GB2312"/>
          <w:sz w:val="40"/>
          <w:szCs w:val="40"/>
          <w:lang w:eastAsia="zh-Hans"/>
        </w:rPr>
        <w:t>年</w:t>
      </w:r>
      <w:r>
        <w:rPr>
          <w:rFonts w:hint="eastAsia" w:ascii="仿宋_GB2312" w:hAnsi="仿宋_GB2312" w:eastAsia="仿宋_GB2312" w:cs="仿宋_GB2312"/>
          <w:sz w:val="40"/>
          <w:szCs w:val="40"/>
          <w:lang w:val="en-US" w:eastAsia="zh-CN"/>
        </w:rPr>
        <w:t>7</w:t>
      </w:r>
      <w:r>
        <w:rPr>
          <w:rFonts w:hint="eastAsia" w:ascii="仿宋_GB2312" w:hAnsi="仿宋_GB2312" w:eastAsia="仿宋_GB2312" w:cs="仿宋_GB2312"/>
          <w:sz w:val="40"/>
          <w:szCs w:val="40"/>
          <w:lang w:eastAsia="zh-Hans"/>
        </w:rPr>
        <w:t>月</w:t>
      </w:r>
      <w:r>
        <w:rPr>
          <w:rFonts w:hint="eastAsia" w:ascii="仿宋_GB2312" w:hAnsi="仿宋_GB2312" w:eastAsia="仿宋_GB2312" w:cs="仿宋_GB2312"/>
          <w:sz w:val="40"/>
          <w:szCs w:val="40"/>
          <w:lang w:val="en-US" w:eastAsia="zh-CN"/>
        </w:rPr>
        <w:t>4</w:t>
      </w:r>
      <w:r>
        <w:rPr>
          <w:rFonts w:hint="eastAsia" w:ascii="仿宋_GB2312" w:hAnsi="仿宋_GB2312" w:eastAsia="仿宋_GB2312" w:cs="仿宋_GB2312"/>
          <w:sz w:val="40"/>
          <w:szCs w:val="40"/>
          <w:lang w:eastAsia="zh-Hans"/>
        </w:rPr>
        <w:t>日</w:t>
      </w:r>
    </w:p>
    <w:p w14:paraId="445BCB45">
      <w:pPr>
        <w:jc w:val="center"/>
        <w:rPr>
          <w:rFonts w:ascii="楷体_GB2312" w:hAnsi="楷体_GB2312" w:eastAsia="楷体_GB2312" w:cs="楷体_GB2312"/>
          <w:sz w:val="32"/>
          <w:szCs w:val="32"/>
          <w:lang w:eastAsia="zh-Hans"/>
        </w:rPr>
      </w:pPr>
    </w:p>
    <w:p w14:paraId="25C2770A">
      <w:pPr>
        <w:jc w:val="center"/>
        <w:rPr>
          <w:rFonts w:ascii="仿宋_GB2312" w:hAnsi="仿宋_GB2312" w:eastAsia="仿宋_GB2312" w:cs="仿宋_GB2312"/>
          <w:sz w:val="44"/>
          <w:szCs w:val="44"/>
          <w:lang w:eastAsia="zh-Hans"/>
        </w:rPr>
      </w:pPr>
      <w:r>
        <w:rPr>
          <w:rFonts w:hint="eastAsia" w:ascii="楷体_GB2312" w:hAnsi="楷体_GB2312" w:eastAsia="楷体_GB2312" w:cs="楷体_GB2312"/>
          <w:sz w:val="44"/>
          <w:szCs w:val="44"/>
          <w:lang w:eastAsia="zh-Hans"/>
        </w:rPr>
        <w:t>目</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录</w:t>
      </w:r>
    </w:p>
    <w:sdt>
      <w:sdtPr>
        <w:rPr>
          <w:rFonts w:ascii="宋体" w:hAnsi="宋体" w:eastAsia="宋体"/>
          <w:kern w:val="0"/>
          <w:sz w:val="20"/>
          <w:szCs w:val="20"/>
        </w:rPr>
        <w:id w:val="1976553365"/>
        <w15:color w:val="DBDBDB"/>
      </w:sdtPr>
      <w:sdtEndPr>
        <w:rPr>
          <w:rFonts w:ascii="宋体" w:hAnsi="宋体" w:eastAsia="宋体"/>
          <w:kern w:val="0"/>
          <w:sz w:val="20"/>
          <w:szCs w:val="20"/>
        </w:rPr>
      </w:sdtEndPr>
      <w:sdtContent>
        <w:p w14:paraId="036B1C2B">
          <w:pPr>
            <w:ind w:left="840" w:leftChars="400"/>
            <w:jc w:val="center"/>
          </w:pPr>
          <w:bookmarkStart w:id="0" w:name="_Toc49292757_WPSOffice_Type2"/>
        </w:p>
        <w:p w14:paraId="107444BB">
          <w:pPr>
            <w:pStyle w:val="15"/>
            <w:tabs>
              <w:tab w:val="right" w:leader="dot" w:pos="9746"/>
            </w:tabs>
            <w:spacing w:line="560" w:lineRule="exact"/>
            <w:rPr>
              <w:rFonts w:ascii="仿宋_GB2312" w:hAnsi="仿宋_GB2312" w:eastAsia="仿宋_GB2312" w:cs="仿宋_GB2312"/>
              <w:sz w:val="32"/>
              <w:szCs w:val="32"/>
            </w:rPr>
          </w:pPr>
          <w:r>
            <w:fldChar w:fldCharType="begin"/>
          </w:r>
          <w:r>
            <w:instrText xml:space="preserve"> HYPERLINK \l "_Toc2132204887_WPSOffice_Level1" </w:instrText>
          </w:r>
          <w:r>
            <w:fldChar w:fldCharType="separate"/>
          </w:r>
          <w:sdt>
            <w:sdtPr>
              <w:rPr>
                <w:rFonts w:hint="eastAsia" w:ascii="仿宋_GB2312" w:hAnsi="仿宋_GB2312" w:eastAsia="仿宋_GB2312" w:cs="仿宋_GB2312"/>
                <w:b/>
                <w:bCs/>
                <w:kern w:val="2"/>
                <w:sz w:val="32"/>
                <w:szCs w:val="32"/>
              </w:rPr>
              <w:id w:val="125598092"/>
              <w:placeholder>
                <w:docPart w:val="{3e0579a7-292b-4eb6-a580-d49d77c92ac6}"/>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第一章 综合说明</w:t>
              </w:r>
            </w:sdtContent>
          </w:sdt>
          <w:r>
            <w:rPr>
              <w:rFonts w:hint="eastAsia" w:ascii="仿宋_GB2312" w:hAnsi="仿宋_GB2312" w:eastAsia="仿宋_GB2312" w:cs="仿宋_GB2312"/>
              <w:b/>
              <w:bCs/>
              <w:sz w:val="32"/>
              <w:szCs w:val="32"/>
            </w:rPr>
            <w:tab/>
          </w:r>
          <w:bookmarkStart w:id="1" w:name="_Toc2132204887_WPSOffice_Level1Page"/>
          <w:r>
            <w:rPr>
              <w:rFonts w:hint="eastAsia" w:ascii="仿宋_GB2312" w:hAnsi="仿宋_GB2312" w:eastAsia="仿宋_GB2312" w:cs="仿宋_GB2312"/>
              <w:b/>
              <w:bCs/>
              <w:sz w:val="32"/>
              <w:szCs w:val="32"/>
            </w:rPr>
            <w:t>4</w:t>
          </w:r>
          <w:bookmarkEnd w:id="1"/>
          <w:r>
            <w:rPr>
              <w:rFonts w:hint="eastAsia" w:ascii="仿宋_GB2312" w:hAnsi="仿宋_GB2312" w:eastAsia="仿宋_GB2312" w:cs="仿宋_GB2312"/>
              <w:b/>
              <w:bCs/>
              <w:sz w:val="32"/>
              <w:szCs w:val="32"/>
            </w:rPr>
            <w:fldChar w:fldCharType="end"/>
          </w:r>
        </w:p>
        <w:p w14:paraId="443E261B">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"_Toc49292757_WPSOffice_Level2" </w:instrText>
          </w:r>
          <w:r>
            <w:fldChar w:fldCharType="separate"/>
          </w:r>
          <w:sdt>
            <w:sdtPr>
              <w:rPr>
                <w:rFonts w:hint="eastAsia" w:ascii="仿宋_GB2312" w:hAnsi="仿宋_GB2312" w:eastAsia="仿宋_GB2312" w:cs="仿宋_GB2312"/>
                <w:kern w:val="2"/>
                <w:sz w:val="32"/>
                <w:szCs w:val="32"/>
              </w:rPr>
              <w:id w:val="1912425838"/>
              <w:placeholder>
                <w:docPart w:val="{29203426-4f38-485f-9b65-17554cc9ab4f}"/>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一、采购内容</w:t>
              </w:r>
            </w:sdtContent>
          </w:sdt>
          <w:r>
            <w:rPr>
              <w:rFonts w:hint="eastAsia" w:ascii="仿宋_GB2312" w:hAnsi="仿宋_GB2312" w:eastAsia="仿宋_GB2312" w:cs="仿宋_GB2312"/>
              <w:sz w:val="32"/>
              <w:szCs w:val="32"/>
            </w:rPr>
            <w:tab/>
          </w:r>
          <w:bookmarkStart w:id="2" w:name="_Toc49292757_WPSOffice_Level2Page"/>
          <w:r>
            <w:rPr>
              <w:rFonts w:hint="eastAsia" w:ascii="仿宋_GB2312" w:hAnsi="仿宋_GB2312" w:eastAsia="仿宋_GB2312" w:cs="仿宋_GB2312"/>
              <w:sz w:val="32"/>
              <w:szCs w:val="32"/>
            </w:rPr>
            <w:t>4</w:t>
          </w:r>
          <w:bookmarkEnd w:id="2"/>
          <w:r>
            <w:rPr>
              <w:rFonts w:hint="eastAsia" w:ascii="仿宋_GB2312" w:hAnsi="仿宋_GB2312" w:eastAsia="仿宋_GB2312" w:cs="仿宋_GB2312"/>
              <w:sz w:val="32"/>
              <w:szCs w:val="32"/>
            </w:rPr>
            <w:fldChar w:fldCharType="end"/>
          </w:r>
        </w:p>
        <w:p w14:paraId="717DEAE7">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"_Toc1682162804_WPSOffice_Level2" </w:instrText>
          </w:r>
          <w:r>
            <w:fldChar w:fldCharType="separate"/>
          </w:r>
          <w:sdt>
            <w:sdtPr>
              <w:rPr>
                <w:rFonts w:hint="eastAsia" w:ascii="仿宋_GB2312" w:hAnsi="仿宋_GB2312" w:eastAsia="仿宋_GB2312" w:cs="仿宋_GB2312"/>
                <w:kern w:val="2"/>
                <w:sz w:val="32"/>
                <w:szCs w:val="32"/>
              </w:rPr>
              <w:id w:val="-848407485"/>
              <w:placeholder>
                <w:docPart w:val="{5148c08d-944e-4246-9a4f-bf2bc6910968}"/>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二、响应人的资质条件</w:t>
              </w:r>
            </w:sdtContent>
          </w:sdt>
          <w:r>
            <w:rPr>
              <w:rFonts w:hint="eastAsia" w:ascii="仿宋_GB2312" w:hAnsi="仿宋_GB2312" w:eastAsia="仿宋_GB2312" w:cs="仿宋_GB2312"/>
              <w:sz w:val="32"/>
              <w:szCs w:val="32"/>
            </w:rPr>
            <w:tab/>
          </w:r>
          <w:bookmarkStart w:id="3" w:name="_Toc1682162804_WPSOffice_Level2Page"/>
          <w:r>
            <w:rPr>
              <w:rFonts w:hint="eastAsia" w:ascii="仿宋_GB2312" w:hAnsi="仿宋_GB2312" w:eastAsia="仿宋_GB2312" w:cs="仿宋_GB2312"/>
              <w:sz w:val="32"/>
              <w:szCs w:val="32"/>
            </w:rPr>
            <w:t>4</w:t>
          </w:r>
          <w:bookmarkEnd w:id="3"/>
          <w:r>
            <w:rPr>
              <w:rFonts w:hint="eastAsia" w:ascii="仿宋_GB2312" w:hAnsi="仿宋_GB2312" w:eastAsia="仿宋_GB2312" w:cs="仿宋_GB2312"/>
              <w:sz w:val="32"/>
              <w:szCs w:val="32"/>
            </w:rPr>
            <w:fldChar w:fldCharType="end"/>
          </w:r>
        </w:p>
        <w:p w14:paraId="5628F615">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"_Toc488034073_WPSOffice_Level2" </w:instrText>
          </w:r>
          <w:r>
            <w:fldChar w:fldCharType="separate"/>
          </w:r>
          <w:sdt>
            <w:sdtPr>
              <w:rPr>
                <w:rFonts w:hint="eastAsia" w:ascii="仿宋_GB2312" w:hAnsi="仿宋_GB2312" w:eastAsia="仿宋_GB2312" w:cs="仿宋_GB2312"/>
                <w:kern w:val="2"/>
                <w:sz w:val="32"/>
                <w:szCs w:val="32"/>
              </w:rPr>
              <w:id w:val="-474597837"/>
              <w:placeholder>
                <w:docPart w:val="{5b6fbe69-9289-4b61-901d-0043c44c169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供应商资质确认</w:t>
              </w:r>
            </w:sdtContent>
          </w:sdt>
          <w:r>
            <w:rPr>
              <w:rFonts w:hint="eastAsia" w:ascii="仿宋_GB2312" w:hAnsi="仿宋_GB2312" w:eastAsia="仿宋_GB2312" w:cs="仿宋_GB2312"/>
              <w:sz w:val="32"/>
              <w:szCs w:val="32"/>
            </w:rPr>
            <w:tab/>
          </w:r>
          <w:bookmarkStart w:id="4" w:name="_Toc488034073_WPSOffice_Level2Page"/>
          <w:r>
            <w:rPr>
              <w:rFonts w:hint="eastAsia" w:ascii="仿宋_GB2312" w:hAnsi="仿宋_GB2312" w:eastAsia="仿宋_GB2312" w:cs="仿宋_GB2312"/>
              <w:sz w:val="32"/>
              <w:szCs w:val="32"/>
            </w:rPr>
            <w:t>4</w:t>
          </w:r>
          <w:bookmarkEnd w:id="4"/>
          <w:r>
            <w:rPr>
              <w:rFonts w:hint="eastAsia" w:ascii="仿宋_GB2312" w:hAnsi="仿宋_GB2312" w:eastAsia="仿宋_GB2312" w:cs="仿宋_GB2312"/>
              <w:sz w:val="32"/>
              <w:szCs w:val="32"/>
            </w:rPr>
            <w:fldChar w:fldCharType="end"/>
          </w:r>
        </w:p>
        <w:p w14:paraId="74962FD0">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"_Toc1148617018_WPSOffice_Level2" </w:instrText>
          </w:r>
          <w:r>
            <w:fldChar w:fldCharType="separate"/>
          </w:r>
          <w:sdt>
            <w:sdtPr>
              <w:rPr>
                <w:rFonts w:hint="eastAsia" w:ascii="仿宋_GB2312" w:hAnsi="仿宋_GB2312" w:eastAsia="仿宋_GB2312" w:cs="仿宋_GB2312"/>
                <w:kern w:val="2"/>
                <w:sz w:val="32"/>
                <w:szCs w:val="32"/>
              </w:rPr>
              <w:id w:val="-1711486106"/>
              <w:placeholder>
                <w:docPart w:val="{2e6f301a-e4c2-479d-808c-36b167c5cb0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四、响应文件递交截止时间</w:t>
              </w:r>
            </w:sdtContent>
          </w:sdt>
          <w:r>
            <w:rPr>
              <w:rFonts w:hint="eastAsia" w:ascii="仿宋_GB2312" w:hAnsi="仿宋_GB2312" w:eastAsia="仿宋_GB2312" w:cs="仿宋_GB2312"/>
              <w:sz w:val="32"/>
              <w:szCs w:val="32"/>
            </w:rPr>
            <w:tab/>
          </w:r>
          <w:bookmarkStart w:id="5" w:name="_Toc1148617018_WPSOffice_Level2Page"/>
          <w:r>
            <w:rPr>
              <w:rFonts w:hint="eastAsia" w:ascii="仿宋_GB2312" w:hAnsi="仿宋_GB2312" w:eastAsia="仿宋_GB2312" w:cs="仿宋_GB2312"/>
              <w:sz w:val="32"/>
              <w:szCs w:val="32"/>
            </w:rPr>
            <w:t>4</w:t>
          </w:r>
          <w:bookmarkEnd w:id="5"/>
          <w:r>
            <w:rPr>
              <w:rFonts w:hint="eastAsia" w:ascii="仿宋_GB2312" w:hAnsi="仿宋_GB2312" w:eastAsia="仿宋_GB2312" w:cs="仿宋_GB2312"/>
              <w:sz w:val="32"/>
              <w:szCs w:val="32"/>
            </w:rPr>
            <w:fldChar w:fldCharType="end"/>
          </w:r>
        </w:p>
        <w:p w14:paraId="5EF63BEB">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"_Toc1075718643_WPSOffice_Level2" </w:instrText>
          </w:r>
          <w:r>
            <w:fldChar w:fldCharType="separate"/>
          </w:r>
          <w:sdt>
            <w:sdtPr>
              <w:rPr>
                <w:rFonts w:hint="eastAsia" w:ascii="仿宋_GB2312" w:hAnsi="仿宋_GB2312" w:eastAsia="仿宋_GB2312" w:cs="仿宋_GB2312"/>
                <w:kern w:val="2"/>
                <w:sz w:val="32"/>
                <w:szCs w:val="32"/>
              </w:rPr>
              <w:id w:val="-2146264143"/>
              <w:placeholder>
                <w:docPart w:val="{0b82cbd0-72ed-436d-923c-f682398eb60c}"/>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五、联系方式</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bookmarkStart w:id="55" w:name="_GoBack"/>
          <w:bookmarkEnd w:id="55"/>
        </w:p>
        <w:p w14:paraId="733184FF">
          <w:pPr>
            <w:pStyle w:val="15"/>
            <w:tabs>
              <w:tab w:val="right" w:leader="dot" w:pos="9746"/>
            </w:tabs>
            <w:spacing w:line="560" w:lineRule="exact"/>
            <w:rPr>
              <w:rFonts w:ascii="仿宋_GB2312" w:hAnsi="仿宋_GB2312" w:eastAsia="仿宋_GB2312" w:cs="仿宋_GB2312"/>
              <w:sz w:val="32"/>
              <w:szCs w:val="32"/>
            </w:rPr>
          </w:pPr>
          <w:r>
            <w:fldChar w:fldCharType="begin"/>
          </w:r>
          <w:r>
            <w:instrText xml:space="preserve"> HYPERLINK \l "_Toc49292757_WPSOffice_Level1" </w:instrText>
          </w:r>
          <w:r>
            <w:fldChar w:fldCharType="separate"/>
          </w:r>
          <w:sdt>
            <w:sdtPr>
              <w:rPr>
                <w:rFonts w:hint="eastAsia" w:ascii="仿宋_GB2312" w:hAnsi="仿宋_GB2312" w:eastAsia="仿宋_GB2312" w:cs="仿宋_GB2312"/>
                <w:b/>
                <w:bCs/>
                <w:kern w:val="2"/>
                <w:sz w:val="32"/>
                <w:szCs w:val="32"/>
              </w:rPr>
              <w:id w:val="1146246586"/>
              <w:placeholder>
                <w:docPart w:val="{a4e3e0b7-5074-4d92-9d5f-c95414a10c5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第二章 供应商须知</w:t>
              </w:r>
            </w:sdtContent>
          </w:sdt>
          <w:r>
            <w:rPr>
              <w:rFonts w:hint="eastAsia" w:ascii="仿宋_GB2312" w:hAnsi="仿宋_GB2312" w:eastAsia="仿宋_GB2312" w:cs="仿宋_GB2312"/>
              <w:b/>
              <w:bCs/>
              <w:sz w:val="32"/>
              <w:szCs w:val="32"/>
            </w:rPr>
            <w:tab/>
          </w:r>
          <w:bookmarkStart w:id="6" w:name="_Toc49292757_WPSOffice_Level1Page"/>
          <w:r>
            <w:rPr>
              <w:rFonts w:hint="eastAsia" w:ascii="仿宋_GB2312" w:hAnsi="仿宋_GB2312" w:eastAsia="仿宋_GB2312" w:cs="仿宋_GB2312"/>
              <w:b/>
              <w:bCs/>
              <w:sz w:val="32"/>
              <w:szCs w:val="32"/>
            </w:rPr>
            <w:t>6</w:t>
          </w:r>
          <w:bookmarkEnd w:id="6"/>
          <w:r>
            <w:rPr>
              <w:rFonts w:hint="eastAsia" w:ascii="仿宋_GB2312" w:hAnsi="仿宋_GB2312" w:eastAsia="仿宋_GB2312" w:cs="仿宋_GB2312"/>
              <w:b/>
              <w:bCs/>
              <w:sz w:val="32"/>
              <w:szCs w:val="32"/>
            </w:rPr>
            <w:fldChar w:fldCharType="end"/>
          </w:r>
        </w:p>
        <w:p w14:paraId="17BF6145">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"_Toc2085892455_WPSOffice_Level2" </w:instrText>
          </w:r>
          <w:r>
            <w:fldChar w:fldCharType="separate"/>
          </w:r>
          <w:sdt>
            <w:sdtPr>
              <w:rPr>
                <w:rFonts w:hint="eastAsia" w:ascii="仿宋_GB2312" w:hAnsi="仿宋_GB2312" w:eastAsia="仿宋_GB2312" w:cs="仿宋_GB2312"/>
                <w:kern w:val="2"/>
                <w:sz w:val="32"/>
                <w:szCs w:val="32"/>
              </w:rPr>
              <w:id w:val="310526248"/>
              <w:placeholder>
                <w:docPart w:val="{77bcbc20-7c59-43f0-8c51-3c473d71bea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一、供应商应文件编制要求</w:t>
              </w:r>
            </w:sdtContent>
          </w:sdt>
          <w:r>
            <w:rPr>
              <w:rFonts w:hint="eastAsia" w:ascii="仿宋_GB2312" w:hAnsi="仿宋_GB2312" w:eastAsia="仿宋_GB2312" w:cs="仿宋_GB2312"/>
              <w:sz w:val="32"/>
              <w:szCs w:val="32"/>
            </w:rPr>
            <w:tab/>
          </w:r>
          <w:bookmarkStart w:id="7" w:name="_Toc2085892455_WPSOffice_Level2Page"/>
          <w:r>
            <w:rPr>
              <w:rFonts w:hint="eastAsia" w:ascii="仿宋_GB2312" w:hAnsi="仿宋_GB2312" w:eastAsia="仿宋_GB2312" w:cs="仿宋_GB2312"/>
              <w:sz w:val="32"/>
              <w:szCs w:val="32"/>
            </w:rPr>
            <w:t>6</w:t>
          </w:r>
          <w:bookmarkEnd w:id="7"/>
          <w:r>
            <w:rPr>
              <w:rFonts w:hint="eastAsia" w:ascii="仿宋_GB2312" w:hAnsi="仿宋_GB2312" w:eastAsia="仿宋_GB2312" w:cs="仿宋_GB2312"/>
              <w:sz w:val="32"/>
              <w:szCs w:val="32"/>
            </w:rPr>
            <w:fldChar w:fldCharType="end"/>
          </w:r>
        </w:p>
        <w:p w14:paraId="06350310">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"_Toc2071437557_WPSOffice_Level2" </w:instrText>
          </w:r>
          <w:r>
            <w:fldChar w:fldCharType="separate"/>
          </w:r>
          <w:sdt>
            <w:sdtPr>
              <w:rPr>
                <w:rFonts w:hint="eastAsia" w:ascii="仿宋_GB2312" w:hAnsi="仿宋_GB2312" w:eastAsia="仿宋_GB2312" w:cs="仿宋_GB2312"/>
                <w:kern w:val="2"/>
                <w:sz w:val="32"/>
                <w:szCs w:val="32"/>
              </w:rPr>
              <w:id w:val="-442696407"/>
              <w:placeholder>
                <w:docPart w:val="{27722277-ff42-46ce-8402-f0dcfd6d166f}"/>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报价</w:t>
              </w:r>
            </w:sdtContent>
          </w:sdt>
          <w:r>
            <w:rPr>
              <w:rFonts w:hint="eastAsia" w:ascii="仿宋_GB2312" w:hAnsi="仿宋_GB2312" w:eastAsia="仿宋_GB2312" w:cs="仿宋_GB2312"/>
              <w:sz w:val="32"/>
              <w:szCs w:val="32"/>
            </w:rPr>
            <w:tab/>
          </w:r>
          <w:bookmarkStart w:id="8" w:name="_Toc2071437557_WPSOffice_Level2Page"/>
          <w:r>
            <w:rPr>
              <w:rFonts w:hint="eastAsia" w:ascii="仿宋_GB2312" w:hAnsi="仿宋_GB2312" w:eastAsia="仿宋_GB2312" w:cs="仿宋_GB2312"/>
              <w:sz w:val="32"/>
              <w:szCs w:val="32"/>
            </w:rPr>
            <w:t>7</w:t>
          </w:r>
          <w:bookmarkEnd w:id="8"/>
          <w:r>
            <w:rPr>
              <w:rFonts w:hint="eastAsia" w:ascii="仿宋_GB2312" w:hAnsi="仿宋_GB2312" w:eastAsia="仿宋_GB2312" w:cs="仿宋_GB2312"/>
              <w:sz w:val="32"/>
              <w:szCs w:val="32"/>
            </w:rPr>
            <w:fldChar w:fldCharType="end"/>
          </w:r>
        </w:p>
        <w:p w14:paraId="18E72B3F">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"_Toc1793618982_WPSOffice_Level2" </w:instrText>
          </w:r>
          <w:r>
            <w:fldChar w:fldCharType="separate"/>
          </w:r>
          <w:sdt>
            <w:sdtPr>
              <w:rPr>
                <w:rFonts w:hint="eastAsia" w:ascii="仿宋_GB2312" w:hAnsi="仿宋_GB2312" w:eastAsia="仿宋_GB2312" w:cs="仿宋_GB2312"/>
                <w:kern w:val="2"/>
                <w:sz w:val="32"/>
                <w:szCs w:val="32"/>
              </w:rPr>
              <w:id w:val="-2135009289"/>
              <w:placeholder>
                <w:docPart w:val="{ef9b98c1-d224-4391-a7dd-1773e11784c5}"/>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三、响应文件的编写与装订</w:t>
              </w:r>
            </w:sdtContent>
          </w:sdt>
          <w:r>
            <w:rPr>
              <w:rFonts w:hint="eastAsia" w:ascii="仿宋_GB2312" w:hAnsi="仿宋_GB2312" w:eastAsia="仿宋_GB2312" w:cs="仿宋_GB2312"/>
              <w:sz w:val="32"/>
              <w:szCs w:val="32"/>
            </w:rPr>
            <w:tab/>
          </w:r>
          <w:bookmarkStart w:id="9" w:name="_Toc1793618982_WPSOffice_Level2Page"/>
          <w:r>
            <w:rPr>
              <w:rFonts w:hint="eastAsia" w:ascii="仿宋_GB2312" w:hAnsi="仿宋_GB2312" w:eastAsia="仿宋_GB2312" w:cs="仿宋_GB2312"/>
              <w:sz w:val="32"/>
              <w:szCs w:val="32"/>
            </w:rPr>
            <w:t>7</w:t>
          </w:r>
          <w:bookmarkEnd w:id="9"/>
          <w:r>
            <w:rPr>
              <w:rFonts w:hint="eastAsia" w:ascii="仿宋_GB2312" w:hAnsi="仿宋_GB2312" w:eastAsia="仿宋_GB2312" w:cs="仿宋_GB2312"/>
              <w:sz w:val="32"/>
              <w:szCs w:val="32"/>
            </w:rPr>
            <w:fldChar w:fldCharType="end"/>
          </w:r>
        </w:p>
        <w:p w14:paraId="1A67B687">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"_Toc1126277535_WPSOffice_Level2" </w:instrText>
          </w:r>
          <w:r>
            <w:fldChar w:fldCharType="separate"/>
          </w:r>
          <w:sdt>
            <w:sdtPr>
              <w:rPr>
                <w:rFonts w:hint="eastAsia" w:ascii="仿宋_GB2312" w:hAnsi="仿宋_GB2312" w:eastAsia="仿宋_GB2312" w:cs="仿宋_GB2312"/>
                <w:kern w:val="2"/>
                <w:sz w:val="32"/>
                <w:szCs w:val="32"/>
              </w:rPr>
              <w:id w:val="-443848358"/>
              <w:placeholder>
                <w:docPart w:val="{7ff7e80e-6589-40d1-bafd-56cfb5115001}"/>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四、响应文件签署</w:t>
              </w:r>
            </w:sdtContent>
          </w:sdt>
          <w:r>
            <w:rPr>
              <w:rFonts w:hint="eastAsia" w:ascii="仿宋_GB2312" w:hAnsi="仿宋_GB2312" w:eastAsia="仿宋_GB2312" w:cs="仿宋_GB2312"/>
              <w:sz w:val="32"/>
              <w:szCs w:val="32"/>
            </w:rPr>
            <w:tab/>
          </w:r>
          <w:bookmarkStart w:id="10" w:name="_Toc1126277535_WPSOffice_Level2Page"/>
          <w:r>
            <w:rPr>
              <w:rFonts w:hint="eastAsia" w:ascii="仿宋_GB2312" w:hAnsi="仿宋_GB2312" w:eastAsia="仿宋_GB2312" w:cs="仿宋_GB2312"/>
              <w:sz w:val="32"/>
              <w:szCs w:val="32"/>
            </w:rPr>
            <w:t>7</w:t>
          </w:r>
          <w:bookmarkEnd w:id="10"/>
          <w:r>
            <w:rPr>
              <w:rFonts w:hint="eastAsia" w:ascii="仿宋_GB2312" w:hAnsi="仿宋_GB2312" w:eastAsia="仿宋_GB2312" w:cs="仿宋_GB2312"/>
              <w:sz w:val="32"/>
              <w:szCs w:val="32"/>
            </w:rPr>
            <w:fldChar w:fldCharType="end"/>
          </w:r>
        </w:p>
        <w:p w14:paraId="5F83331F">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"_Toc1425666087_WPSOffice_Level2" </w:instrText>
          </w:r>
          <w:r>
            <w:fldChar w:fldCharType="separate"/>
          </w:r>
          <w:sdt>
            <w:sdtPr>
              <w:rPr>
                <w:rFonts w:hint="eastAsia" w:ascii="仿宋_GB2312" w:hAnsi="仿宋_GB2312" w:eastAsia="仿宋_GB2312" w:cs="仿宋_GB2312"/>
                <w:kern w:val="2"/>
                <w:sz w:val="32"/>
                <w:szCs w:val="32"/>
              </w:rPr>
              <w:id w:val="-282427843"/>
              <w:placeholder>
                <w:docPart w:val="{b8f297d8-8cff-4444-abf4-a611bba19960}"/>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和评审</w:t>
              </w:r>
            </w:sdtContent>
          </w:sdt>
          <w:r>
            <w:rPr>
              <w:rFonts w:hint="eastAsia" w:ascii="仿宋_GB2312" w:hAnsi="仿宋_GB2312" w:eastAsia="仿宋_GB2312" w:cs="仿宋_GB2312"/>
              <w:sz w:val="32"/>
              <w:szCs w:val="32"/>
            </w:rPr>
            <w:tab/>
          </w:r>
          <w:bookmarkStart w:id="11" w:name="_Toc1425666087_WPSOffice_Level2Page"/>
          <w:r>
            <w:rPr>
              <w:rFonts w:hint="eastAsia" w:ascii="仿宋_GB2312" w:hAnsi="仿宋_GB2312" w:eastAsia="仿宋_GB2312" w:cs="仿宋_GB2312"/>
              <w:sz w:val="32"/>
              <w:szCs w:val="32"/>
            </w:rPr>
            <w:t>7</w:t>
          </w:r>
          <w:bookmarkEnd w:id="11"/>
          <w:r>
            <w:rPr>
              <w:rFonts w:hint="eastAsia" w:ascii="仿宋_GB2312" w:hAnsi="仿宋_GB2312" w:eastAsia="仿宋_GB2312" w:cs="仿宋_GB2312"/>
              <w:sz w:val="32"/>
              <w:szCs w:val="32"/>
            </w:rPr>
            <w:fldChar w:fldCharType="end"/>
          </w:r>
        </w:p>
        <w:p w14:paraId="6F43A5F1">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"_Toc1694874630_WPSOffice_Level2" </w:instrText>
          </w:r>
          <w:r>
            <w:fldChar w:fldCharType="separate"/>
          </w:r>
          <w:sdt>
            <w:sdtPr>
              <w:rPr>
                <w:rFonts w:hint="eastAsia" w:ascii="仿宋_GB2312" w:hAnsi="仿宋_GB2312" w:eastAsia="仿宋_GB2312" w:cs="仿宋_GB2312"/>
                <w:kern w:val="2"/>
                <w:sz w:val="32"/>
                <w:szCs w:val="32"/>
              </w:rPr>
              <w:id w:val="1144625589"/>
              <w:placeholder>
                <w:docPart w:val="{87fc1fbe-da46-4604-94d2-4a76b9bc4a79}"/>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六、评议办法</w:t>
              </w:r>
            </w:sdtContent>
          </w:sdt>
          <w:r>
            <w:rPr>
              <w:rFonts w:hint="eastAsia" w:ascii="仿宋_GB2312" w:hAnsi="仿宋_GB2312" w:eastAsia="仿宋_GB2312" w:cs="仿宋_GB2312"/>
              <w:sz w:val="32"/>
              <w:szCs w:val="32"/>
            </w:rPr>
            <w:tab/>
          </w:r>
          <w:bookmarkStart w:id="12" w:name="_Toc1694874630_WPSOffice_Level2Page"/>
          <w:r>
            <w:rPr>
              <w:rFonts w:hint="eastAsia" w:ascii="仿宋_GB2312" w:hAnsi="仿宋_GB2312" w:eastAsia="仿宋_GB2312" w:cs="仿宋_GB2312"/>
              <w:sz w:val="32"/>
              <w:szCs w:val="32"/>
            </w:rPr>
            <w:t>7</w:t>
          </w:r>
          <w:bookmarkEnd w:id="12"/>
          <w:r>
            <w:rPr>
              <w:rFonts w:hint="eastAsia" w:ascii="仿宋_GB2312" w:hAnsi="仿宋_GB2312" w:eastAsia="仿宋_GB2312" w:cs="仿宋_GB2312"/>
              <w:sz w:val="32"/>
              <w:szCs w:val="32"/>
            </w:rPr>
            <w:fldChar w:fldCharType="end"/>
          </w:r>
        </w:p>
        <w:p w14:paraId="75CD7678">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"_Toc1534812602_WPSOffice_Level2" </w:instrText>
          </w:r>
          <w:r>
            <w:fldChar w:fldCharType="separate"/>
          </w:r>
          <w:sdt>
            <w:sdtPr>
              <w:rPr>
                <w:rFonts w:hint="eastAsia" w:ascii="仿宋_GB2312" w:hAnsi="仿宋_GB2312" w:eastAsia="仿宋_GB2312" w:cs="仿宋_GB2312"/>
                <w:kern w:val="2"/>
                <w:sz w:val="32"/>
                <w:szCs w:val="32"/>
              </w:rPr>
              <w:id w:val="322715059"/>
              <w:placeholder>
                <w:docPart w:val="{a077d1f6-c602-4df1-b8dd-ee6ee72c669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七、确认供应商</w:t>
              </w:r>
            </w:sdtContent>
          </w:sdt>
          <w:r>
            <w:rPr>
              <w:rFonts w:hint="eastAsia" w:ascii="仿宋_GB2312" w:hAnsi="仿宋_GB2312" w:eastAsia="仿宋_GB2312" w:cs="仿宋_GB2312"/>
              <w:sz w:val="32"/>
              <w:szCs w:val="32"/>
            </w:rPr>
            <w:tab/>
          </w:r>
          <w:bookmarkStart w:id="13" w:name="_Toc1534812602_WPSOffice_Level2Page"/>
          <w:r>
            <w:rPr>
              <w:rFonts w:hint="eastAsia" w:ascii="仿宋_GB2312" w:hAnsi="仿宋_GB2312" w:eastAsia="仿宋_GB2312" w:cs="仿宋_GB2312"/>
              <w:sz w:val="32"/>
              <w:szCs w:val="32"/>
            </w:rPr>
            <w:t>8</w:t>
          </w:r>
          <w:bookmarkEnd w:id="13"/>
          <w:r>
            <w:rPr>
              <w:rFonts w:hint="eastAsia" w:ascii="仿宋_GB2312" w:hAnsi="仿宋_GB2312" w:eastAsia="仿宋_GB2312" w:cs="仿宋_GB2312"/>
              <w:sz w:val="32"/>
              <w:szCs w:val="32"/>
            </w:rPr>
            <w:fldChar w:fldCharType="end"/>
          </w:r>
        </w:p>
        <w:p w14:paraId="069CE109">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"_Toc21834050_WPSOffice_Level2" </w:instrText>
          </w:r>
          <w:r>
            <w:fldChar w:fldCharType="separate"/>
          </w:r>
          <w:sdt>
            <w:sdtPr>
              <w:rPr>
                <w:rFonts w:hint="eastAsia" w:ascii="仿宋_GB2312" w:hAnsi="仿宋_GB2312" w:eastAsia="仿宋_GB2312" w:cs="仿宋_GB2312"/>
                <w:kern w:val="2"/>
                <w:sz w:val="32"/>
                <w:szCs w:val="32"/>
              </w:rPr>
              <w:id w:val="1192655063"/>
              <w:placeholder>
                <w:docPart w:val="{d3b93cd7-0913-49ca-98f9-c96bc7d3f450}"/>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八、廉政自律条款</w:t>
              </w:r>
            </w:sdtContent>
          </w:sdt>
          <w:r>
            <w:rPr>
              <w:rFonts w:hint="eastAsia" w:ascii="仿宋_GB2312" w:hAnsi="仿宋_GB2312" w:eastAsia="仿宋_GB2312" w:cs="仿宋_GB2312"/>
              <w:sz w:val="32"/>
              <w:szCs w:val="32"/>
            </w:rPr>
            <w:tab/>
          </w:r>
          <w:bookmarkStart w:id="14" w:name="_Toc21834050_WPSOffice_Level2Page"/>
          <w:r>
            <w:rPr>
              <w:rFonts w:hint="eastAsia" w:ascii="仿宋_GB2312" w:hAnsi="仿宋_GB2312" w:eastAsia="仿宋_GB2312" w:cs="仿宋_GB2312"/>
              <w:sz w:val="32"/>
              <w:szCs w:val="32"/>
            </w:rPr>
            <w:t>8</w:t>
          </w:r>
          <w:bookmarkEnd w:id="14"/>
          <w:r>
            <w:rPr>
              <w:rFonts w:hint="eastAsia" w:ascii="仿宋_GB2312" w:hAnsi="仿宋_GB2312" w:eastAsia="仿宋_GB2312" w:cs="仿宋_GB2312"/>
              <w:sz w:val="32"/>
              <w:szCs w:val="32"/>
            </w:rPr>
            <w:fldChar w:fldCharType="end"/>
          </w:r>
        </w:p>
        <w:p w14:paraId="34E0112E">
          <w:pPr>
            <w:pStyle w:val="15"/>
            <w:tabs>
              <w:tab w:val="right" w:leader="dot" w:pos="9746"/>
            </w:tabs>
            <w:spacing w:line="560" w:lineRule="exact"/>
            <w:rPr>
              <w:rFonts w:ascii="仿宋_GB2312" w:hAnsi="仿宋_GB2312" w:eastAsia="仿宋_GB2312" w:cs="仿宋_GB2312"/>
              <w:sz w:val="32"/>
              <w:szCs w:val="32"/>
            </w:rPr>
          </w:pPr>
          <w:r>
            <w:fldChar w:fldCharType="begin"/>
          </w:r>
          <w:r>
            <w:instrText xml:space="preserve"> HYPERLINK \l "_Toc1682162804_WPSOffice_Level1" </w:instrText>
          </w:r>
          <w:r>
            <w:fldChar w:fldCharType="separate"/>
          </w:r>
          <w:sdt>
            <w:sdtPr>
              <w:rPr>
                <w:rFonts w:hint="eastAsia" w:ascii="仿宋_GB2312" w:hAnsi="仿宋_GB2312" w:eastAsia="仿宋_GB2312" w:cs="仿宋_GB2312"/>
                <w:b/>
                <w:bCs/>
                <w:kern w:val="2"/>
                <w:sz w:val="32"/>
                <w:szCs w:val="32"/>
              </w:rPr>
              <w:id w:val="936023569"/>
              <w:placeholder>
                <w:docPart w:val="{5ba6c3ff-62cc-4d6c-bdb4-58262923a03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第三章 评议办法</w:t>
              </w:r>
            </w:sdtContent>
          </w:sdt>
          <w:r>
            <w:rPr>
              <w:rFonts w:hint="eastAsia" w:ascii="仿宋_GB2312" w:hAnsi="仿宋_GB2312" w:eastAsia="仿宋_GB2312" w:cs="仿宋_GB2312"/>
              <w:b/>
              <w:bCs/>
              <w:sz w:val="32"/>
              <w:szCs w:val="32"/>
            </w:rPr>
            <w:tab/>
          </w:r>
          <w:bookmarkStart w:id="15" w:name="_Toc1682162804_WPSOffice_Level1Page"/>
          <w:r>
            <w:rPr>
              <w:rFonts w:hint="eastAsia" w:ascii="仿宋_GB2312" w:hAnsi="仿宋_GB2312" w:eastAsia="仿宋_GB2312" w:cs="仿宋_GB2312"/>
              <w:b/>
              <w:bCs/>
              <w:sz w:val="32"/>
              <w:szCs w:val="32"/>
            </w:rPr>
            <w:t>9</w:t>
          </w:r>
          <w:bookmarkEnd w:id="15"/>
          <w:r>
            <w:rPr>
              <w:rFonts w:hint="eastAsia" w:ascii="仿宋_GB2312" w:hAnsi="仿宋_GB2312" w:eastAsia="仿宋_GB2312" w:cs="仿宋_GB2312"/>
              <w:b/>
              <w:bCs/>
              <w:sz w:val="32"/>
              <w:szCs w:val="32"/>
            </w:rPr>
            <w:fldChar w:fldCharType="end"/>
          </w:r>
        </w:p>
        <w:p w14:paraId="2D17ED72">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"_Toc1892658360_WPSOffice_Level2" </w:instrText>
          </w:r>
          <w:r>
            <w:fldChar w:fldCharType="separate"/>
          </w:r>
          <w:sdt>
            <w:sdtPr>
              <w:rPr>
                <w:rFonts w:hint="eastAsia" w:ascii="仿宋_GB2312" w:hAnsi="仿宋_GB2312" w:eastAsia="仿宋_GB2312" w:cs="仿宋_GB2312"/>
                <w:kern w:val="2"/>
                <w:sz w:val="32"/>
                <w:szCs w:val="32"/>
              </w:rPr>
              <w:id w:val="1880363416"/>
              <w:placeholder>
                <w:docPart w:val="{ac21d3e5-79c5-4b2a-b91e-02511142f524}"/>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原则</w:t>
              </w:r>
            </w:sdtContent>
          </w:sdt>
          <w:r>
            <w:rPr>
              <w:rFonts w:hint="eastAsia" w:ascii="仿宋_GB2312" w:hAnsi="仿宋_GB2312" w:eastAsia="仿宋_GB2312" w:cs="仿宋_GB2312"/>
              <w:sz w:val="32"/>
              <w:szCs w:val="32"/>
            </w:rPr>
            <w:tab/>
          </w:r>
          <w:bookmarkStart w:id="16" w:name="_Toc1892658360_WPSOffice_Level2Page"/>
          <w:r>
            <w:rPr>
              <w:rFonts w:hint="eastAsia" w:ascii="仿宋_GB2312" w:hAnsi="仿宋_GB2312" w:eastAsia="仿宋_GB2312" w:cs="仿宋_GB2312"/>
              <w:sz w:val="32"/>
              <w:szCs w:val="32"/>
            </w:rPr>
            <w:t>9</w:t>
          </w:r>
          <w:bookmarkEnd w:id="16"/>
          <w:r>
            <w:rPr>
              <w:rFonts w:hint="eastAsia" w:ascii="仿宋_GB2312" w:hAnsi="仿宋_GB2312" w:eastAsia="仿宋_GB2312" w:cs="仿宋_GB2312"/>
              <w:sz w:val="32"/>
              <w:szCs w:val="32"/>
            </w:rPr>
            <w:fldChar w:fldCharType="end"/>
          </w:r>
        </w:p>
        <w:p w14:paraId="79B1A2D7">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"_Toc1381277156_WPSOffice_Level2" </w:instrText>
          </w:r>
          <w:r>
            <w:fldChar w:fldCharType="separate"/>
          </w:r>
          <w:sdt>
            <w:sdtPr>
              <w:rPr>
                <w:rFonts w:hint="eastAsia" w:ascii="仿宋_GB2312" w:hAnsi="仿宋_GB2312" w:eastAsia="仿宋_GB2312" w:cs="仿宋_GB2312"/>
                <w:kern w:val="2"/>
                <w:sz w:val="32"/>
                <w:szCs w:val="32"/>
              </w:rPr>
              <w:id w:val="858858143"/>
              <w:placeholder>
                <w:docPart w:val="{d9480ffe-eb38-448e-a422-e3ef8dd7d956}"/>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二、评议办法细则</w:t>
              </w:r>
            </w:sdtContent>
          </w:sdt>
          <w:r>
            <w:rPr>
              <w:rFonts w:hint="eastAsia" w:ascii="仿宋_GB2312" w:hAnsi="仿宋_GB2312" w:eastAsia="仿宋_GB2312" w:cs="仿宋_GB2312"/>
              <w:sz w:val="32"/>
              <w:szCs w:val="32"/>
            </w:rPr>
            <w:tab/>
          </w:r>
          <w:bookmarkStart w:id="17" w:name="_Toc1381277156_WPSOffice_Level2Page"/>
          <w:r>
            <w:rPr>
              <w:rFonts w:hint="eastAsia" w:ascii="仿宋_GB2312" w:hAnsi="仿宋_GB2312" w:eastAsia="仿宋_GB2312" w:cs="仿宋_GB2312"/>
              <w:sz w:val="32"/>
              <w:szCs w:val="32"/>
            </w:rPr>
            <w:t>9</w:t>
          </w:r>
          <w:bookmarkEnd w:id="17"/>
          <w:r>
            <w:rPr>
              <w:rFonts w:hint="eastAsia" w:ascii="仿宋_GB2312" w:hAnsi="仿宋_GB2312" w:eastAsia="仿宋_GB2312" w:cs="仿宋_GB2312"/>
              <w:sz w:val="32"/>
              <w:szCs w:val="32"/>
            </w:rPr>
            <w:fldChar w:fldCharType="end"/>
          </w:r>
        </w:p>
        <w:p w14:paraId="5525EEE4">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"_Toc826936822_WPSOffice_Level2" </w:instrText>
          </w:r>
          <w:r>
            <w:fldChar w:fldCharType="separate"/>
          </w:r>
          <w:sdt>
            <w:sdtPr>
              <w:rPr>
                <w:rFonts w:hint="eastAsia" w:ascii="仿宋_GB2312" w:hAnsi="仿宋_GB2312" w:eastAsia="仿宋_GB2312" w:cs="仿宋_GB2312"/>
                <w:kern w:val="2"/>
                <w:sz w:val="32"/>
                <w:szCs w:val="32"/>
              </w:rPr>
              <w:id w:val="1915582170"/>
              <w:placeholder>
                <w:docPart w:val="{a91da594-9ad8-4b70-93d3-19e53c3e241f}"/>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程序</w:t>
              </w:r>
            </w:sdtContent>
          </w:sdt>
          <w:r>
            <w:rPr>
              <w:rFonts w:hint="eastAsia" w:ascii="仿宋_GB2312" w:hAnsi="仿宋_GB2312" w:eastAsia="仿宋_GB2312" w:cs="仿宋_GB2312"/>
              <w:sz w:val="32"/>
              <w:szCs w:val="32"/>
            </w:rPr>
            <w:tab/>
          </w:r>
          <w:bookmarkStart w:id="18" w:name="_Toc826936822_WPSOffice_Level2Page"/>
          <w:r>
            <w:rPr>
              <w:rFonts w:hint="eastAsia" w:ascii="仿宋_GB2312" w:hAnsi="仿宋_GB2312" w:eastAsia="仿宋_GB2312" w:cs="仿宋_GB2312"/>
              <w:sz w:val="32"/>
              <w:szCs w:val="32"/>
            </w:rPr>
            <w:t>10</w:t>
          </w:r>
          <w:bookmarkEnd w:id="18"/>
          <w:r>
            <w:rPr>
              <w:rFonts w:hint="eastAsia" w:ascii="仿宋_GB2312" w:hAnsi="仿宋_GB2312" w:eastAsia="仿宋_GB2312" w:cs="仿宋_GB2312"/>
              <w:sz w:val="32"/>
              <w:szCs w:val="32"/>
            </w:rPr>
            <w:fldChar w:fldCharType="end"/>
          </w:r>
        </w:p>
        <w:p w14:paraId="38070B6A">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"_Toc488034073_WPSOffice_Level1" </w:instrText>
          </w:r>
          <w:r>
            <w:fldChar w:fldCharType="separate"/>
          </w:r>
          <w:sdt>
            <w:sdtPr>
              <w:rPr>
                <w:rFonts w:hint="eastAsia" w:ascii="仿宋_GB2312" w:hAnsi="仿宋_GB2312" w:eastAsia="仿宋_GB2312" w:cs="仿宋_GB2312"/>
                <w:b/>
                <w:bCs/>
                <w:kern w:val="2"/>
                <w:sz w:val="32"/>
                <w:szCs w:val="32"/>
              </w:rPr>
              <w:id w:val="-389889251"/>
              <w:placeholder>
                <w:docPart w:val="{eccee80b-f749-40ff-999d-54e3ddabdc1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第四章 需求说明</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1</w:t>
          </w:r>
        </w:p>
        <w:p w14:paraId="2F2CA1B5">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"_Toc1960487617_WPSOffice_Level2" </w:instrText>
          </w:r>
          <w:r>
            <w:fldChar w:fldCharType="separate"/>
          </w:r>
          <w:sdt>
            <w:sdtPr>
              <w:rPr>
                <w:rFonts w:hint="eastAsia" w:ascii="仿宋_GB2312" w:hAnsi="仿宋_GB2312" w:eastAsia="仿宋_GB2312" w:cs="仿宋_GB2312"/>
                <w:kern w:val="2"/>
                <w:sz w:val="32"/>
                <w:szCs w:val="32"/>
              </w:rPr>
              <w:id w:val="-1471440618"/>
              <w:placeholder>
                <w:docPart w:val="{6dd51491-4576-4b16-9540-4406815945cd}"/>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日常图片拍摄需求</w:t>
              </w:r>
            </w:sdtContent>
          </w:sdt>
          <w:r>
            <w:rPr>
              <w:rFonts w:hint="eastAsia" w:ascii="仿宋_GB2312" w:hAnsi="仿宋_GB2312" w:eastAsia="仿宋_GB2312" w:cs="仿宋_GB2312"/>
              <w:sz w:val="32"/>
              <w:szCs w:val="32"/>
            </w:rPr>
            <w:tab/>
          </w:r>
          <w:bookmarkStart w:id="19" w:name="_Toc1960487617_WPSOffice_Level2Page"/>
          <w:r>
            <w:rPr>
              <w:rFonts w:hint="eastAsia" w:ascii="仿宋_GB2312" w:hAnsi="仿宋_GB2312" w:eastAsia="仿宋_GB2312" w:cs="仿宋_GB2312"/>
              <w:sz w:val="32"/>
              <w:szCs w:val="32"/>
            </w:rPr>
            <w:t>1</w:t>
          </w:r>
          <w:bookmarkEnd w:id="1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14:paraId="7084921A">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"_Toc1073782998_WPSOffice_Level2" </w:instrText>
          </w:r>
          <w:r>
            <w:fldChar w:fldCharType="separate"/>
          </w:r>
          <w:sdt>
            <w:sdtPr>
              <w:rPr>
                <w:rFonts w:hint="eastAsia" w:ascii="仿宋_GB2312" w:hAnsi="仿宋_GB2312" w:eastAsia="仿宋_GB2312" w:cs="仿宋_GB2312"/>
                <w:kern w:val="2"/>
                <w:sz w:val="32"/>
                <w:szCs w:val="32"/>
              </w:rPr>
              <w:id w:val="1355148636"/>
              <w:placeholder>
                <w:docPart w:val="{65dc503e-2ca3-4fda-8a36-6f8d1e95096b}"/>
              </w:placeholder>
              <w15:color w:val="509DF3"/>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中国网球公开赛赛事拍摄</w:t>
              </w:r>
            </w:sdtContent>
          </w:sdt>
          <w:r>
            <w:rPr>
              <w:rFonts w:hint="eastAsia" w:ascii="仿宋_GB2312" w:hAnsi="仿宋_GB2312" w:eastAsia="仿宋_GB2312" w:cs="仿宋_GB2312"/>
              <w:sz w:val="32"/>
              <w:szCs w:val="32"/>
            </w:rPr>
            <w:tab/>
          </w:r>
          <w:bookmarkStart w:id="20" w:name="_Toc1073782998_WPSOffice_Level2Page"/>
          <w:r>
            <w:rPr>
              <w:rFonts w:hint="eastAsia" w:ascii="仿宋_GB2312" w:hAnsi="仿宋_GB2312" w:eastAsia="仿宋_GB2312" w:cs="仿宋_GB2312"/>
              <w:sz w:val="32"/>
              <w:szCs w:val="32"/>
            </w:rPr>
            <w:t>1</w:t>
          </w:r>
          <w:bookmarkEnd w:id="2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14:paraId="5B5962DE">
          <w:pPr>
            <w:pStyle w:val="16"/>
            <w:tabs>
              <w:tab w:val="right" w:leader="dot" w:pos="9746"/>
            </w:tabs>
            <w:spacing w:line="560" w:lineRule="exact"/>
            <w:ind w:left="420"/>
            <w:rPr>
              <w:rFonts w:ascii="仿宋_GB2312" w:hAnsi="仿宋_GB2312" w:eastAsia="仿宋_GB2312" w:cs="仿宋_GB2312"/>
              <w:sz w:val="32"/>
              <w:szCs w:val="32"/>
            </w:rPr>
          </w:pPr>
          <w:r>
            <w:fldChar w:fldCharType="begin"/>
          </w:r>
          <w:r>
            <w:instrText xml:space="preserve"> HYPERLINK \l "_Toc367947098_WPSOffice_Level2" </w:instrText>
          </w:r>
          <w:r>
            <w:fldChar w:fldCharType="separate"/>
          </w:r>
          <w:sdt>
            <w:sdtPr>
              <w:rPr>
                <w:rFonts w:hint="eastAsia" w:ascii="仿宋_GB2312" w:hAnsi="仿宋_GB2312" w:eastAsia="仿宋_GB2312" w:cs="仿宋_GB2312"/>
                <w:kern w:val="2"/>
                <w:sz w:val="32"/>
                <w:szCs w:val="32"/>
              </w:rPr>
              <w:id w:val="-1056306255"/>
              <w:placeholder>
                <w:docPart w:val="BD6F7463FB104D3ABBA7C1E6AACFFAB0"/>
              </w:placeholder>
              <w15:color w:val="509DF3"/>
            </w:sdtPr>
            <w:sdtEndPr>
              <w:rPr>
                <w:rFonts w:hint="eastAsia" w:ascii="仿宋_GB2312" w:hAnsi="仿宋_GB2312" w:eastAsia="仿宋_GB2312" w:cs="仿宋_GB2312"/>
                <w:kern w:val="0"/>
                <w:sz w:val="32"/>
                <w:szCs w:val="32"/>
              </w:rPr>
            </w:sdtEndPr>
            <w:sdtContent>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sz w:val="32"/>
                  <w:szCs w:val="32"/>
                </w:rPr>
                <w:t>、拍摄需求及次数统计</w:t>
              </w:r>
              <w:r>
                <w:rPr>
                  <w:rFonts w:ascii="仿宋_GB2312" w:hAnsi="仿宋_GB2312" w:eastAsia="仿宋_GB2312" w:cs="仿宋_GB2312"/>
                  <w:sz w:val="32"/>
                  <w:szCs w:val="32"/>
                </w:rPr>
                <w:t xml:space="preserve"> </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fldChar w:fldCharType="end"/>
          </w:r>
        </w:p>
        <w:p w14:paraId="22346559">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"_Toc1148617018_WPSOffice_Level1" </w:instrText>
          </w:r>
          <w:r>
            <w:fldChar w:fldCharType="separate"/>
          </w:r>
          <w:sdt>
            <w:sdtPr>
              <w:rPr>
                <w:rFonts w:hint="eastAsia" w:ascii="仿宋_GB2312" w:hAnsi="仿宋_GB2312" w:eastAsia="仿宋_GB2312" w:cs="仿宋_GB2312"/>
                <w:b/>
                <w:bCs/>
                <w:kern w:val="2"/>
                <w:sz w:val="32"/>
                <w:szCs w:val="32"/>
              </w:rPr>
              <w:id w:val="-619073263"/>
              <w:placeholder>
                <w:docPart w:val="{d417b3c8-6359-44f3-b8f6-094898e55cdc}"/>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1：</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3</w:t>
          </w:r>
        </w:p>
        <w:p w14:paraId="67BDF3D9">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"_Toc1481456373_WPSOffice_Level2" </w:instrText>
          </w:r>
          <w:r>
            <w:fldChar w:fldCharType="separate"/>
          </w:r>
          <w:sdt>
            <w:sdtPr>
              <w:rPr>
                <w:rFonts w:hint="eastAsia" w:ascii="仿宋_GB2312" w:hAnsi="仿宋_GB2312" w:eastAsia="仿宋_GB2312" w:cs="仿宋_GB2312"/>
                <w:kern w:val="2"/>
                <w:sz w:val="32"/>
                <w:szCs w:val="32"/>
              </w:rPr>
              <w:id w:val="758409993"/>
              <w:placeholder>
                <w:docPart w:val="{9e5f92f3-30e0-4aaa-8717-26a5ea4703d3}"/>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报名登记表</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1907DE03">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"_Toc1075718643_WPSOffice_Level1" </w:instrText>
          </w:r>
          <w:r>
            <w:fldChar w:fldCharType="separate"/>
          </w:r>
          <w:sdt>
            <w:sdtPr>
              <w:rPr>
                <w:rFonts w:hint="eastAsia" w:ascii="仿宋_GB2312" w:hAnsi="仿宋_GB2312" w:eastAsia="仿宋_GB2312" w:cs="仿宋_GB2312"/>
                <w:b/>
                <w:bCs/>
                <w:kern w:val="2"/>
                <w:sz w:val="32"/>
                <w:szCs w:val="32"/>
              </w:rPr>
              <w:id w:val="-2051448034"/>
              <w:placeholder>
                <w:docPart w:val="{1919b78e-05b6-4a5a-83f5-113cd2682e74}"/>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2：</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4</w:t>
          </w:r>
        </w:p>
        <w:p w14:paraId="51B77F3F">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"_Toc911857693_WPSOffice_Level2" </w:instrText>
          </w:r>
          <w:r>
            <w:fldChar w:fldCharType="separate"/>
          </w:r>
          <w:sdt>
            <w:sdtPr>
              <w:rPr>
                <w:rFonts w:hint="eastAsia" w:ascii="仿宋_GB2312" w:hAnsi="仿宋_GB2312" w:eastAsia="仿宋_GB2312" w:cs="仿宋_GB2312"/>
                <w:kern w:val="2"/>
                <w:sz w:val="32"/>
                <w:szCs w:val="32"/>
              </w:rPr>
              <w:id w:val="-663079690"/>
              <w:placeholder>
                <w:docPart w:val="{45823397-6666-4ff1-a899-9673cb064880}"/>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响 应 函</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5C808704">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"_Toc2085892455_WPSOffice_Level1" </w:instrText>
          </w:r>
          <w:r>
            <w:fldChar w:fldCharType="separate"/>
          </w:r>
          <w:sdt>
            <w:sdtPr>
              <w:rPr>
                <w:rFonts w:hint="eastAsia" w:ascii="仿宋_GB2312" w:hAnsi="仿宋_GB2312" w:eastAsia="仿宋_GB2312" w:cs="仿宋_GB2312"/>
                <w:b/>
                <w:bCs/>
                <w:kern w:val="2"/>
                <w:sz w:val="32"/>
                <w:szCs w:val="32"/>
              </w:rPr>
              <w:id w:val="4491565"/>
              <w:placeholder>
                <w:docPart w:val="{8a3ce090-2c26-49bd-a8a6-825a15967013}"/>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3：</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5</w:t>
          </w:r>
        </w:p>
        <w:p w14:paraId="1A87B215">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"_Toc1148941259_WPSOffice_Level2" </w:instrText>
          </w:r>
          <w:r>
            <w:fldChar w:fldCharType="separate"/>
          </w:r>
          <w:sdt>
            <w:sdtPr>
              <w:rPr>
                <w:rFonts w:hint="eastAsia" w:ascii="仿宋_GB2312" w:hAnsi="仿宋_GB2312" w:eastAsia="仿宋_GB2312" w:cs="仿宋_GB2312"/>
                <w:kern w:val="2"/>
                <w:sz w:val="32"/>
                <w:szCs w:val="32"/>
              </w:rPr>
              <w:id w:val="-708802121"/>
              <w:placeholder>
                <w:docPart w:val="{f770e64e-c200-4b33-97c4-c9679b8dbb74}"/>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授权委托书</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662E29C4">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"_Toc2071437557_WPSOffice_Level1" </w:instrText>
          </w:r>
          <w:r>
            <w:fldChar w:fldCharType="separate"/>
          </w:r>
          <w:sdt>
            <w:sdtPr>
              <w:rPr>
                <w:rFonts w:hint="eastAsia" w:ascii="仿宋_GB2312" w:hAnsi="仿宋_GB2312" w:eastAsia="仿宋_GB2312" w:cs="仿宋_GB2312"/>
                <w:b/>
                <w:bCs/>
                <w:kern w:val="2"/>
                <w:sz w:val="32"/>
                <w:szCs w:val="32"/>
              </w:rPr>
              <w:id w:val="-1924172627"/>
              <w:placeholder>
                <w:docPart w:val="{0ff60df0-e649-4612-8987-255f51d90fa7}"/>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4：</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7</w:t>
          </w:r>
        </w:p>
        <w:p w14:paraId="2C7E379A">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"_Toc82786189_WPSOffice_Level2" </w:instrText>
          </w:r>
          <w:r>
            <w:fldChar w:fldCharType="separate"/>
          </w:r>
          <w:sdt>
            <w:sdtPr>
              <w:rPr>
                <w:rFonts w:hint="eastAsia" w:ascii="仿宋_GB2312" w:hAnsi="仿宋_GB2312" w:eastAsia="仿宋_GB2312" w:cs="仿宋_GB2312"/>
                <w:kern w:val="2"/>
                <w:sz w:val="32"/>
                <w:szCs w:val="32"/>
              </w:rPr>
              <w:id w:val="2126034477"/>
              <w:placeholder>
                <w:docPart w:val="{7a6feec7-d719-4264-89e7-c1c7b6196647}"/>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业 绩 表</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529CC8CF">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"_Toc1793618982_WPSOffice_Level1" </w:instrText>
          </w:r>
          <w:r>
            <w:fldChar w:fldCharType="separate"/>
          </w:r>
          <w:sdt>
            <w:sdtPr>
              <w:rPr>
                <w:rFonts w:hint="eastAsia" w:ascii="仿宋_GB2312" w:hAnsi="仿宋_GB2312" w:eastAsia="仿宋_GB2312" w:cs="仿宋_GB2312"/>
                <w:b/>
                <w:bCs/>
                <w:kern w:val="2"/>
                <w:sz w:val="32"/>
                <w:szCs w:val="32"/>
              </w:rPr>
              <w:id w:val="905121715"/>
              <w:placeholder>
                <w:docPart w:val="{87a4a72f-5da7-45a1-936e-7523c1218961}"/>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5：</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w:t>
          </w:r>
          <w:r>
            <w:rPr>
              <w:rFonts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8</w:t>
          </w:r>
        </w:p>
        <w:p w14:paraId="186F9079">
          <w:pPr>
            <w:pStyle w:val="16"/>
            <w:tabs>
              <w:tab w:val="right" w:leader="dot" w:pos="9746"/>
            </w:tabs>
            <w:spacing w:line="560" w:lineRule="exact"/>
            <w:ind w:left="420"/>
            <w:rPr>
              <w:rFonts w:hint="eastAsia" w:ascii="仿宋_GB2312" w:hAnsi="仿宋_GB2312" w:eastAsia="仿宋_GB2312" w:cs="仿宋_GB2312"/>
              <w:sz w:val="32"/>
              <w:szCs w:val="32"/>
              <w:lang w:val="en-US" w:eastAsia="zh-CN"/>
            </w:rPr>
          </w:pPr>
          <w:r>
            <w:fldChar w:fldCharType="begin"/>
          </w:r>
          <w:r>
            <w:instrText xml:space="preserve"> HYPERLINK \l "_Toc1965558914_WPSOffice_Level2" </w:instrText>
          </w:r>
          <w:r>
            <w:fldChar w:fldCharType="separate"/>
          </w:r>
          <w:sdt>
            <w:sdtPr>
              <w:rPr>
                <w:rFonts w:hint="eastAsia" w:ascii="仿宋_GB2312" w:hAnsi="仿宋_GB2312" w:eastAsia="仿宋_GB2312" w:cs="仿宋_GB2312"/>
                <w:kern w:val="2"/>
                <w:sz w:val="32"/>
                <w:szCs w:val="32"/>
              </w:rPr>
              <w:id w:val="-2021765753"/>
              <w:placeholder>
                <w:docPart w:val="{ec55f95f-d660-438d-ad0b-d23f7fcf9591}"/>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报 价 单</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14:paraId="5E74172D">
          <w:pPr>
            <w:pStyle w:val="15"/>
            <w:tabs>
              <w:tab w:val="right" w:leader="dot" w:pos="9746"/>
            </w:tabs>
            <w:spacing w:line="560" w:lineRule="exact"/>
            <w:rPr>
              <w:rFonts w:hint="eastAsia" w:ascii="仿宋_GB2312" w:hAnsi="仿宋_GB2312" w:eastAsia="仿宋_GB2312" w:cs="仿宋_GB2312"/>
              <w:sz w:val="32"/>
              <w:szCs w:val="32"/>
              <w:lang w:val="en-US" w:eastAsia="zh-CN"/>
            </w:rPr>
          </w:pPr>
          <w:r>
            <w:fldChar w:fldCharType="begin"/>
          </w:r>
          <w:r>
            <w:instrText xml:space="preserve"> HYPERLINK \l "_Toc1126277535_WPSOffice_Level1" </w:instrText>
          </w:r>
          <w:r>
            <w:fldChar w:fldCharType="separate"/>
          </w:r>
          <w:sdt>
            <w:sdtPr>
              <w:rPr>
                <w:rFonts w:hint="eastAsia" w:ascii="仿宋_GB2312" w:hAnsi="仿宋_GB2312" w:eastAsia="仿宋_GB2312" w:cs="仿宋_GB2312"/>
                <w:b/>
                <w:bCs/>
                <w:kern w:val="2"/>
                <w:sz w:val="32"/>
                <w:szCs w:val="32"/>
              </w:rPr>
              <w:id w:val="-1943754453"/>
              <w:placeholder>
                <w:docPart w:val="{890156f7-d584-479c-94da-0290b76b4182}"/>
              </w:placeholder>
              <w15:color w:val="509DF3"/>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附件 6：</w:t>
              </w:r>
            </w:sdtContent>
          </w:sdt>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lang w:val="en-US" w:eastAsia="zh-CN"/>
            </w:rPr>
            <w:t>19</w:t>
          </w:r>
          <w:r>
            <w:rPr>
              <w:rFonts w:ascii="仿宋_GB2312" w:hAnsi="仿宋_GB2312" w:eastAsia="仿宋_GB2312" w:cs="仿宋_GB2312"/>
              <w:b/>
              <w:bCs/>
              <w:sz w:val="32"/>
              <w:szCs w:val="32"/>
            </w:rPr>
            <w:fldChar w:fldCharType="end"/>
          </w:r>
        </w:p>
        <w:p w14:paraId="5D92B59D">
          <w:pPr>
            <w:pStyle w:val="16"/>
            <w:tabs>
              <w:tab w:val="right" w:leader="dot" w:pos="9746"/>
            </w:tabs>
            <w:spacing w:line="560" w:lineRule="exact"/>
            <w:ind w:left="420"/>
          </w:pPr>
          <w:r>
            <w:fldChar w:fldCharType="begin"/>
          </w:r>
          <w:r>
            <w:instrText xml:space="preserve"> HYPERLINK \l "_Toc407725797_WPSOffice_Level2" </w:instrText>
          </w:r>
          <w:r>
            <w:fldChar w:fldCharType="separate"/>
          </w:r>
          <w:sdt>
            <w:sdtPr>
              <w:rPr>
                <w:rFonts w:hint="eastAsia" w:ascii="仿宋_GB2312" w:hAnsi="仿宋_GB2312" w:eastAsia="仿宋_GB2312" w:cs="仿宋_GB2312"/>
                <w:kern w:val="2"/>
                <w:sz w:val="32"/>
                <w:szCs w:val="32"/>
              </w:rPr>
              <w:id w:val="1268504833"/>
              <w:placeholder>
                <w:docPart w:val="{daf3d86f-0a56-4948-a57c-00249e7e6121}"/>
              </w:placeholder>
              <w15:color w:val="509DF3"/>
            </w:sdtPr>
            <w:sdtEndPr>
              <w:rPr>
                <w:rFonts w:hint="eastAsia" w:ascii="仿宋_GB2312" w:hAnsi="仿宋_GB2312" w:eastAsia="仿宋_GB2312" w:cs="仿宋_GB2312"/>
                <w:kern w:val="2"/>
                <w:sz w:val="32"/>
                <w:szCs w:val="32"/>
              </w:rPr>
            </w:sdtEndPr>
            <w:sdtContent>
              <w:r>
                <w:rPr>
                  <w:rFonts w:hint="eastAsia" w:ascii="仿宋_GB2312" w:hAnsi="仿宋_GB2312" w:eastAsia="仿宋_GB2312" w:cs="仿宋_GB2312"/>
                  <w:sz w:val="32"/>
                  <w:szCs w:val="32"/>
                </w:rPr>
                <w:t>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函</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sdtContent>
    </w:sdt>
    <w:bookmarkEnd w:id="0"/>
    <w:p w14:paraId="183CB101">
      <w:pPr>
        <w:rPr>
          <w:rFonts w:ascii="仿宋_GB2312" w:hAnsi="仿宋_GB2312" w:eastAsia="仿宋_GB2312" w:cs="仿宋_GB2312"/>
          <w:sz w:val="40"/>
          <w:szCs w:val="40"/>
          <w:lang w:eastAsia="zh-Hans"/>
        </w:rPr>
      </w:pPr>
    </w:p>
    <w:p w14:paraId="70A0FE46">
      <w:pPr>
        <w:rPr>
          <w:rFonts w:ascii="仿宋_GB2312" w:hAnsi="仿宋_GB2312" w:eastAsia="仿宋_GB2312" w:cs="仿宋_GB2312"/>
          <w:sz w:val="40"/>
          <w:szCs w:val="40"/>
          <w:lang w:eastAsia="zh-Hans"/>
        </w:rPr>
      </w:pPr>
    </w:p>
    <w:p w14:paraId="3DE5B17D">
      <w:pPr>
        <w:rPr>
          <w:rFonts w:ascii="仿宋_GB2312" w:hAnsi="仿宋_GB2312" w:eastAsia="仿宋_GB2312" w:cs="仿宋_GB2312"/>
          <w:sz w:val="40"/>
          <w:szCs w:val="40"/>
          <w:lang w:eastAsia="zh-Hans"/>
        </w:rPr>
      </w:pPr>
    </w:p>
    <w:p w14:paraId="5323686B">
      <w:pPr>
        <w:rPr>
          <w:rFonts w:ascii="仿宋_GB2312" w:hAnsi="仿宋_GB2312" w:eastAsia="仿宋_GB2312" w:cs="仿宋_GB2312"/>
          <w:sz w:val="40"/>
          <w:szCs w:val="40"/>
          <w:lang w:eastAsia="zh-Hans"/>
        </w:rPr>
      </w:pPr>
    </w:p>
    <w:p w14:paraId="38968E96">
      <w:pPr>
        <w:rPr>
          <w:rFonts w:ascii="仿宋_GB2312" w:hAnsi="仿宋_GB2312" w:eastAsia="仿宋_GB2312" w:cs="仿宋_GB2312"/>
          <w:sz w:val="40"/>
          <w:szCs w:val="40"/>
          <w:lang w:eastAsia="zh-Hans"/>
        </w:rPr>
      </w:pPr>
    </w:p>
    <w:p w14:paraId="70FFC7E6">
      <w:pPr>
        <w:rPr>
          <w:rFonts w:ascii="仿宋_GB2312" w:hAnsi="仿宋_GB2312" w:eastAsia="仿宋_GB2312" w:cs="仿宋_GB2312"/>
          <w:sz w:val="40"/>
          <w:szCs w:val="40"/>
          <w:lang w:eastAsia="zh-Hans"/>
        </w:rPr>
      </w:pPr>
    </w:p>
    <w:p w14:paraId="52C227BE">
      <w:pPr>
        <w:rPr>
          <w:rFonts w:ascii="仿宋_GB2312" w:hAnsi="仿宋_GB2312" w:eastAsia="仿宋_GB2312" w:cs="仿宋_GB2312"/>
          <w:sz w:val="40"/>
          <w:szCs w:val="40"/>
          <w:lang w:eastAsia="zh-Hans"/>
        </w:rPr>
      </w:pPr>
    </w:p>
    <w:p w14:paraId="317AD74B">
      <w:pPr>
        <w:rPr>
          <w:rFonts w:ascii="仿宋_GB2312" w:hAnsi="仿宋_GB2312" w:eastAsia="仿宋_GB2312" w:cs="仿宋_GB2312"/>
          <w:sz w:val="40"/>
          <w:szCs w:val="40"/>
          <w:lang w:eastAsia="zh-Hans"/>
        </w:rPr>
      </w:pPr>
    </w:p>
    <w:p w14:paraId="11E5BB05">
      <w:pPr>
        <w:rPr>
          <w:rFonts w:ascii="仿宋_GB2312" w:hAnsi="仿宋_GB2312" w:eastAsia="仿宋_GB2312" w:cs="仿宋_GB2312"/>
          <w:sz w:val="40"/>
          <w:szCs w:val="40"/>
          <w:lang w:eastAsia="zh-Hans"/>
        </w:rPr>
      </w:pPr>
    </w:p>
    <w:p w14:paraId="57EE05D5">
      <w:pPr>
        <w:spacing w:line="560" w:lineRule="exact"/>
        <w:jc w:val="center"/>
        <w:outlineLvl w:val="0"/>
        <w:rPr>
          <w:rFonts w:hint="eastAsia" w:ascii="黑体" w:hAnsi="黑体" w:eastAsia="黑体" w:cs="黑体"/>
          <w:sz w:val="32"/>
          <w:szCs w:val="32"/>
          <w:lang w:eastAsia="zh-Hans"/>
        </w:rPr>
      </w:pPr>
      <w:bookmarkStart w:id="21" w:name="_Toc2132204887_WPSOffice_Level1"/>
    </w:p>
    <w:p w14:paraId="73000AF3">
      <w:pPr>
        <w:spacing w:line="560" w:lineRule="exact"/>
        <w:jc w:val="center"/>
        <w:outlineLvl w:val="0"/>
        <w:rPr>
          <w:rFonts w:hint="eastAsia" w:ascii="黑体" w:hAnsi="黑体" w:eastAsia="黑体" w:cs="黑体"/>
          <w:sz w:val="32"/>
          <w:szCs w:val="32"/>
          <w:lang w:eastAsia="zh-Hans"/>
        </w:rPr>
      </w:pPr>
    </w:p>
    <w:p w14:paraId="5E57089A">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第一章 综合说明</w:t>
      </w:r>
      <w:bookmarkEnd w:id="21"/>
    </w:p>
    <w:p w14:paraId="22FD0A07">
      <w:pPr>
        <w:spacing w:line="560" w:lineRule="exact"/>
        <w:ind w:firstLine="640" w:firstLineChars="200"/>
        <w:outlineLvl w:val="1"/>
        <w:rPr>
          <w:rFonts w:ascii="黑体" w:hAnsi="黑体" w:eastAsia="黑体" w:cs="黑体"/>
          <w:sz w:val="32"/>
          <w:szCs w:val="32"/>
          <w:lang w:eastAsia="zh-Hans"/>
        </w:rPr>
      </w:pPr>
      <w:bookmarkStart w:id="22" w:name="_Toc49292757_WPSOffice_Level2"/>
      <w:r>
        <w:rPr>
          <w:rFonts w:hint="eastAsia" w:ascii="黑体" w:hAnsi="黑体" w:eastAsia="黑体" w:cs="黑体"/>
          <w:sz w:val="32"/>
          <w:szCs w:val="32"/>
          <w:lang w:eastAsia="zh-Hans"/>
        </w:rPr>
        <w:t>一、采购内容</w:t>
      </w:r>
      <w:bookmarkEnd w:id="22"/>
      <w:r>
        <w:rPr>
          <w:rFonts w:hint="eastAsia" w:ascii="黑体" w:hAnsi="黑体" w:eastAsia="黑体" w:cs="黑体"/>
          <w:sz w:val="32"/>
          <w:szCs w:val="32"/>
          <w:lang w:eastAsia="zh-Hans"/>
        </w:rPr>
        <w:t xml:space="preserve"> </w:t>
      </w:r>
    </w:p>
    <w:p w14:paraId="490E3CF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北京中国网球公开赛体育推广有限公司202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年度官方</w:t>
      </w:r>
      <w:r>
        <w:rPr>
          <w:rFonts w:hint="eastAsia" w:ascii="仿宋_GB2312" w:hAnsi="仿宋_GB2312" w:eastAsia="仿宋_GB2312" w:cs="仿宋_GB2312"/>
          <w:sz w:val="32"/>
          <w:szCs w:val="32"/>
          <w:lang w:val="en-US" w:eastAsia="zh-CN"/>
        </w:rPr>
        <w:t>图片</w:t>
      </w:r>
      <w:r>
        <w:rPr>
          <w:rFonts w:hint="eastAsia" w:ascii="仿宋_GB2312" w:hAnsi="仿宋_GB2312" w:eastAsia="仿宋_GB2312" w:cs="仿宋_GB2312"/>
          <w:sz w:val="32"/>
          <w:szCs w:val="32"/>
          <w:lang w:eastAsia="zh-Hans"/>
        </w:rPr>
        <w:t xml:space="preserve">服务。具体详见第四章“服务需求说明”。 </w:t>
      </w:r>
    </w:p>
    <w:p w14:paraId="7E12408C">
      <w:pPr>
        <w:spacing w:line="560" w:lineRule="exact"/>
        <w:ind w:firstLine="640" w:firstLineChars="200"/>
        <w:outlineLvl w:val="1"/>
        <w:rPr>
          <w:rFonts w:ascii="黑体" w:hAnsi="黑体" w:eastAsia="黑体" w:cs="黑体"/>
          <w:sz w:val="32"/>
          <w:szCs w:val="32"/>
          <w:lang w:eastAsia="zh-Hans"/>
        </w:rPr>
      </w:pPr>
      <w:bookmarkStart w:id="23" w:name="_Toc1682162804_WPSOffice_Level2"/>
      <w:r>
        <w:rPr>
          <w:rFonts w:hint="eastAsia" w:ascii="黑体" w:hAnsi="黑体" w:eastAsia="黑体" w:cs="黑体"/>
          <w:sz w:val="32"/>
          <w:szCs w:val="32"/>
          <w:lang w:eastAsia="zh-Hans"/>
        </w:rPr>
        <w:t>二、响应人的资质条件</w:t>
      </w:r>
      <w:bookmarkEnd w:id="23"/>
    </w:p>
    <w:p w14:paraId="0B194EB3">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1.信誉要求：</w:t>
      </w:r>
    </w:p>
    <w:p w14:paraId="4C9A6EB5">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（1）未被全国企业信用信息公示系统列入严重违法失信企业名单（须附“全国企业信用信息公示系统”网站查询记录）；</w:t>
      </w:r>
    </w:p>
    <w:p w14:paraId="1C5157D7">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（2）未在“信用中国”网站被列入失信被执行人名单（须附“信用中国”网站查询记录）；</w:t>
      </w:r>
    </w:p>
    <w:p w14:paraId="24107894">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（3）近三年内应标企业及法定代表人无行贿犯罪行为；</w:t>
      </w:r>
    </w:p>
    <w:p w14:paraId="58C39D43">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（4）近三年内没有骗取中标和严重违约行为及重大质量问题；</w:t>
      </w:r>
    </w:p>
    <w:p w14:paraId="033B7565">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（5）近三年内在经营活动中没有重大违纪记录；</w:t>
      </w:r>
    </w:p>
    <w:p w14:paraId="00EE63FC">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2.其他要求：下属拍摄团队或供应商具备拍摄大型国际体育赛事或活动的业务经历，并有成功案例。</w:t>
      </w:r>
    </w:p>
    <w:p w14:paraId="1EFAC45B">
      <w:pPr>
        <w:spacing w:line="560" w:lineRule="exact"/>
        <w:ind w:firstLine="640" w:firstLineChars="200"/>
        <w:outlineLvl w:val="1"/>
        <w:rPr>
          <w:rFonts w:ascii="黑体" w:hAnsi="黑体" w:eastAsia="黑体" w:cs="黑体"/>
          <w:sz w:val="32"/>
          <w:szCs w:val="32"/>
          <w:lang w:eastAsia="zh-Hans"/>
        </w:rPr>
      </w:pPr>
      <w:bookmarkStart w:id="24" w:name="_Toc488034073_WPSOffice_Level2"/>
      <w:r>
        <w:rPr>
          <w:rFonts w:hint="eastAsia" w:ascii="黑体" w:hAnsi="黑体" w:eastAsia="黑体" w:cs="黑体"/>
          <w:sz w:val="32"/>
          <w:szCs w:val="32"/>
          <w:lang w:eastAsia="zh-Hans"/>
        </w:rPr>
        <w:t>三、竞争性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供应商资质确认</w:t>
      </w:r>
      <w:bookmarkEnd w:id="24"/>
    </w:p>
    <w:p w14:paraId="752714F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凡有意参加采购活动的应标企业，请于2025年7月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Hans"/>
        </w:rPr>
        <w:t>日（星期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Hans"/>
        </w:rPr>
        <w:t>）后登录中国网球公开赛官网下载电子采购文件，采购文件每套售价0元。应标单位应在下载文件当日内将《</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报名登记表》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以邮件方式发送至指定联系人处，以确认参与本次竞争性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，否则视为放弃本项目参与资格。</w:t>
      </w:r>
    </w:p>
    <w:p w14:paraId="03E84AF3">
      <w:pPr>
        <w:spacing w:line="560" w:lineRule="exact"/>
        <w:ind w:firstLine="640" w:firstLineChars="200"/>
        <w:outlineLvl w:val="1"/>
        <w:rPr>
          <w:rFonts w:ascii="黑体" w:hAnsi="黑体" w:eastAsia="黑体" w:cs="黑体"/>
          <w:sz w:val="32"/>
          <w:szCs w:val="32"/>
          <w:lang w:eastAsia="zh-Hans"/>
        </w:rPr>
      </w:pPr>
      <w:bookmarkStart w:id="25" w:name="_Toc1148617018_WPSOffice_Level2"/>
      <w:r>
        <w:rPr>
          <w:rFonts w:hint="eastAsia" w:ascii="黑体" w:hAnsi="黑体" w:eastAsia="黑体" w:cs="黑体"/>
          <w:sz w:val="32"/>
          <w:szCs w:val="32"/>
          <w:lang w:eastAsia="zh-Hans"/>
        </w:rPr>
        <w:t>四、响应文件递交截止时间</w:t>
      </w:r>
      <w:bookmarkEnd w:id="25"/>
    </w:p>
    <w:p w14:paraId="7B663106">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响应文件递交截止时间：</w:t>
      </w:r>
      <w:r>
        <w:rPr>
          <w:rFonts w:hint="eastAsia" w:ascii="仿宋_GB2312" w:hAnsi="仿宋_GB2312" w:eastAsia="仿宋_GB2312" w:cs="仿宋_GB2312"/>
          <w:sz w:val="32"/>
          <w:szCs w:val="32"/>
          <w:highlight w:val="none"/>
          <w:lang w:eastAsia="zh-Hans"/>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Hans"/>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Hans"/>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eastAsia="zh-Hans"/>
        </w:rPr>
        <w:t>时</w:t>
      </w:r>
    </w:p>
    <w:p w14:paraId="2BD4EBD4">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递交方式：按要求加盖公章的响应文件以邮件形式发送至采购人处；纸质版响应文件于竞争性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当天递交。</w:t>
      </w:r>
    </w:p>
    <w:p w14:paraId="0C1126E3">
      <w:pPr>
        <w:spacing w:line="560" w:lineRule="exact"/>
        <w:ind w:firstLine="640" w:firstLineChars="200"/>
        <w:outlineLvl w:val="1"/>
        <w:rPr>
          <w:rFonts w:ascii="黑体" w:hAnsi="黑体" w:eastAsia="黑体" w:cs="黑体"/>
          <w:sz w:val="32"/>
          <w:szCs w:val="32"/>
          <w:lang w:eastAsia="zh-Hans"/>
        </w:rPr>
      </w:pPr>
      <w:bookmarkStart w:id="26" w:name="_Toc1075718643_WPSOffice_Level2"/>
      <w:r>
        <w:rPr>
          <w:rFonts w:hint="eastAsia" w:ascii="黑体" w:hAnsi="黑体" w:eastAsia="黑体" w:cs="黑体"/>
          <w:sz w:val="32"/>
          <w:szCs w:val="32"/>
          <w:lang w:eastAsia="zh-Hans"/>
        </w:rPr>
        <w:t>五、联系方式</w:t>
      </w:r>
      <w:bookmarkEnd w:id="26"/>
    </w:p>
    <w:p w14:paraId="49F9E6B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采购人：北京中国网球公开赛体育推广有限公司</w:t>
      </w:r>
    </w:p>
    <w:p w14:paraId="25131C58">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地址：</w:t>
      </w:r>
    </w:p>
    <w:p w14:paraId="425B109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北京市朝阳区</w:t>
      </w:r>
      <w:r>
        <w:rPr>
          <w:rFonts w:hint="eastAsia" w:ascii="仿宋_GB2312" w:hAnsi="仿宋_GB2312" w:eastAsia="仿宋_GB2312" w:cs="仿宋_GB2312"/>
          <w:sz w:val="32"/>
          <w:szCs w:val="32"/>
          <w:lang w:val="en-US" w:eastAsia="zh-CN"/>
        </w:rPr>
        <w:t>林萃路2号</w:t>
      </w:r>
      <w:r>
        <w:rPr>
          <w:rFonts w:hint="eastAsia" w:ascii="仿宋_GB2312" w:hAnsi="仿宋_GB2312" w:eastAsia="仿宋_GB2312" w:cs="仿宋_GB2312"/>
          <w:sz w:val="32"/>
          <w:szCs w:val="32"/>
          <w:lang w:eastAsia="zh-Hans"/>
        </w:rPr>
        <w:t>国家网球中心</w:t>
      </w:r>
      <w:r>
        <w:rPr>
          <w:rFonts w:hint="eastAsia" w:ascii="仿宋_GB2312" w:hAnsi="仿宋_GB2312" w:eastAsia="仿宋_GB2312" w:cs="仿宋_GB2312"/>
          <w:sz w:val="32"/>
          <w:szCs w:val="32"/>
          <w:lang w:val="en-US" w:eastAsia="zh-CN"/>
        </w:rPr>
        <w:t>钻石球场5层</w:t>
      </w:r>
      <w:r>
        <w:rPr>
          <w:rFonts w:hint="eastAsia" w:ascii="仿宋_GB2312" w:hAnsi="仿宋_GB2312" w:eastAsia="仿宋_GB2312" w:cs="仿宋_GB2312"/>
          <w:sz w:val="32"/>
          <w:szCs w:val="32"/>
          <w:lang w:eastAsia="zh-Hans"/>
        </w:rPr>
        <w:t xml:space="preserve">中网公司 </w:t>
      </w:r>
    </w:p>
    <w:p w14:paraId="2D05406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联系人：</w:t>
      </w:r>
      <w:r>
        <w:rPr>
          <w:rFonts w:hint="eastAsia" w:ascii="仿宋_GB2312" w:hAnsi="仿宋_GB2312" w:eastAsia="仿宋_GB2312" w:cs="仿宋_GB2312"/>
          <w:sz w:val="32"/>
          <w:szCs w:val="32"/>
          <w:lang w:val="en-US" w:eastAsia="zh-CN"/>
        </w:rPr>
        <w:t>蒋女士</w:t>
      </w:r>
    </w:p>
    <w:p w14:paraId="64702D7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电子邮件：</w:t>
      </w:r>
      <w:r>
        <w:rPr>
          <w:rFonts w:hint="eastAsia" w:ascii="仿宋_GB2312" w:hAnsi="仿宋_GB2312" w:eastAsia="仿宋_GB2312" w:cs="仿宋_GB2312"/>
          <w:sz w:val="32"/>
          <w:szCs w:val="32"/>
          <w:lang w:val="en-US" w:eastAsia="zh-CN"/>
        </w:rPr>
        <w:t>anhao.jiang</w:t>
      </w:r>
      <w:r>
        <w:rPr>
          <w:rFonts w:hint="eastAsia" w:ascii="仿宋_GB2312" w:hAnsi="仿宋_GB2312" w:eastAsia="仿宋_GB2312" w:cs="仿宋_GB2312"/>
          <w:sz w:val="32"/>
          <w:szCs w:val="32"/>
          <w:lang w:eastAsia="zh-Hans"/>
        </w:rPr>
        <w:t>@chinaopen.com</w:t>
      </w:r>
    </w:p>
    <w:p w14:paraId="615EA76A">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电话：</w:t>
      </w:r>
      <w:r>
        <w:rPr>
          <w:rFonts w:hint="eastAsia" w:ascii="仿宋_GB2312" w:hAnsi="仿宋_GB2312" w:eastAsia="仿宋_GB2312" w:cs="仿宋_GB2312"/>
          <w:sz w:val="32"/>
          <w:szCs w:val="32"/>
          <w:lang w:val="en-US" w:eastAsia="zh-CN"/>
        </w:rPr>
        <w:t>15910827310</w:t>
      </w:r>
    </w:p>
    <w:p w14:paraId="63AFEDDF">
      <w:pPr>
        <w:rPr>
          <w:rFonts w:hint="eastAsia" w:ascii="黑体" w:hAnsi="黑体" w:eastAsia="黑体" w:cs="黑体"/>
          <w:sz w:val="32"/>
          <w:szCs w:val="32"/>
          <w:lang w:eastAsia="zh-Hans"/>
        </w:rPr>
      </w:pPr>
      <w:bookmarkStart w:id="27" w:name="_Toc49292757_WPSOffice_Level1"/>
      <w:r>
        <w:rPr>
          <w:rFonts w:hint="eastAsia" w:ascii="黑体" w:hAnsi="黑体" w:eastAsia="黑体" w:cs="黑体"/>
          <w:sz w:val="32"/>
          <w:szCs w:val="32"/>
          <w:lang w:eastAsia="zh-Hans"/>
        </w:rPr>
        <w:br w:type="page"/>
      </w:r>
    </w:p>
    <w:p w14:paraId="0B10B147">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第二章 供应商须知</w:t>
      </w:r>
      <w:bookmarkEnd w:id="27"/>
    </w:p>
    <w:p w14:paraId="6C521C8F">
      <w:pPr>
        <w:spacing w:line="560" w:lineRule="exact"/>
        <w:ind w:firstLine="640" w:firstLineChars="200"/>
        <w:outlineLvl w:val="1"/>
        <w:rPr>
          <w:rFonts w:ascii="黑体" w:hAnsi="黑体" w:eastAsia="黑体" w:cs="黑体"/>
          <w:sz w:val="32"/>
          <w:szCs w:val="32"/>
          <w:lang w:eastAsia="zh-Hans"/>
        </w:rPr>
      </w:pPr>
      <w:bookmarkStart w:id="28" w:name="_Toc2085892455_WPSOffice_Level2"/>
      <w:r>
        <w:rPr>
          <w:rFonts w:hint="eastAsia" w:ascii="黑体" w:hAnsi="黑体" w:eastAsia="黑体" w:cs="黑体"/>
          <w:sz w:val="32"/>
          <w:szCs w:val="32"/>
          <w:lang w:eastAsia="zh-Hans"/>
        </w:rPr>
        <w:t>一、供应商</w:t>
      </w:r>
      <w:r>
        <w:rPr>
          <w:rFonts w:hint="eastAsia" w:ascii="黑体" w:hAnsi="黑体" w:eastAsia="黑体" w:cs="黑体"/>
          <w:sz w:val="32"/>
          <w:szCs w:val="32"/>
        </w:rPr>
        <w:t>响</w:t>
      </w:r>
      <w:r>
        <w:rPr>
          <w:rFonts w:hint="eastAsia" w:ascii="黑体" w:hAnsi="黑体" w:eastAsia="黑体" w:cs="黑体"/>
          <w:sz w:val="32"/>
          <w:szCs w:val="32"/>
          <w:lang w:eastAsia="zh-Hans"/>
        </w:rPr>
        <w:t>应文件编制要求</w:t>
      </w:r>
      <w:bookmarkEnd w:id="28"/>
    </w:p>
    <w:p w14:paraId="34E2FA3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供应商提交的文件应包括商务部分响应文件和技术部分响应文件，编制内容及结构要求如下:</w:t>
      </w:r>
    </w:p>
    <w:p w14:paraId="5B5CF01A">
      <w:pPr>
        <w:spacing w:line="56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（一）商务部分响应文件的编制（以下文件均需加盖公章）</w:t>
      </w:r>
    </w:p>
    <w:p w14:paraId="2EEFB7BF">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商务部分响应文件由以下文件构成：  </w:t>
      </w:r>
    </w:p>
    <w:p w14:paraId="3E10B89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报名登记表（附件1）</w:t>
      </w:r>
    </w:p>
    <w:p w14:paraId="7879B21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2.响应函（附件2)</w:t>
      </w:r>
    </w:p>
    <w:p w14:paraId="50EC3C21">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3.资格、资质证明文件（复印件）</w:t>
      </w:r>
    </w:p>
    <w:p w14:paraId="5C65452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（1）供应商营业执照副本；</w:t>
      </w:r>
    </w:p>
    <w:p w14:paraId="46992F85">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（2）法定代表人（单位负责人）授权委托书、身份证（附件3);</w:t>
      </w:r>
    </w:p>
    <w:p w14:paraId="2FBF28B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（3）业绩表（附件4);</w:t>
      </w:r>
    </w:p>
    <w:p w14:paraId="79B9327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（4）供应商认为需要提交的其他文件。</w:t>
      </w:r>
    </w:p>
    <w:p w14:paraId="1F1DC394">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4.报价一览表（附件5);</w:t>
      </w:r>
    </w:p>
    <w:p w14:paraId="7D2F963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5.承诺函（附件6)。</w:t>
      </w:r>
    </w:p>
    <w:p w14:paraId="59BB0AB3">
      <w:pPr>
        <w:spacing w:line="56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（二）技术部分响应文件的编制</w:t>
      </w:r>
    </w:p>
    <w:p w14:paraId="33E226E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技术部分（述标内容及工作方案）应包括以下内容：</w:t>
      </w:r>
    </w:p>
    <w:p w14:paraId="633F8E7D">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1.企业介绍（含突出业绩、成功案例或曾服务的企业名录）；</w:t>
      </w:r>
    </w:p>
    <w:p w14:paraId="2F161682">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2.各拍摄项目的拍摄方案；</w:t>
      </w:r>
    </w:p>
    <w:p w14:paraId="4DF99F4B">
      <w:pPr>
        <w:spacing w:line="560" w:lineRule="exact"/>
        <w:ind w:firstLine="640" w:firstLineChars="200"/>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主要工作人员履历：</w:t>
      </w:r>
    </w:p>
    <w:p w14:paraId="0EED987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）个人简介</w:t>
      </w:r>
    </w:p>
    <w:p w14:paraId="3CC7E68F">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）工作履历，包括拍摄经历及相关证明（如工作证件、能证明拍摄经历的工作照等）</w:t>
      </w:r>
    </w:p>
    <w:p w14:paraId="4D4AE005">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）其中独立摄影师应不少于</w:t>
      </w:r>
      <w:r>
        <w:rPr>
          <w:rFonts w:ascii="仿宋_GB2312" w:hAnsi="仿宋_GB2312" w:eastAsia="仿宋_GB2312" w:cs="仿宋_GB2312"/>
          <w:sz w:val="32"/>
          <w:szCs w:val="32"/>
          <w:lang w:eastAsia="zh-Hans"/>
        </w:rPr>
        <w:t>15</w:t>
      </w:r>
      <w:r>
        <w:rPr>
          <w:rFonts w:hint="eastAsia" w:ascii="仿宋_GB2312" w:hAnsi="仿宋_GB2312" w:eastAsia="仿宋_GB2312" w:cs="仿宋_GB2312"/>
          <w:sz w:val="32"/>
          <w:szCs w:val="32"/>
          <w:lang w:eastAsia="zh-Hans"/>
        </w:rPr>
        <w:t>人；</w:t>
      </w:r>
    </w:p>
    <w:p w14:paraId="750BF12E">
      <w:pPr>
        <w:spacing w:line="560" w:lineRule="exact"/>
        <w:ind w:firstLine="640" w:firstLineChars="200"/>
        <w:outlineLvl w:val="1"/>
        <w:rPr>
          <w:rFonts w:ascii="黑体" w:hAnsi="黑体" w:eastAsia="黑体" w:cs="黑体"/>
          <w:sz w:val="32"/>
          <w:szCs w:val="32"/>
          <w:lang w:eastAsia="zh-Hans"/>
        </w:rPr>
      </w:pPr>
      <w:bookmarkStart w:id="29" w:name="_Toc2071437557_WPSOffice_Level2"/>
      <w:r>
        <w:rPr>
          <w:rFonts w:hint="eastAsia" w:ascii="黑体" w:hAnsi="黑体" w:eastAsia="黑体" w:cs="黑体"/>
          <w:sz w:val="32"/>
          <w:szCs w:val="32"/>
          <w:lang w:eastAsia="zh-Hans"/>
        </w:rPr>
        <w:t>二、</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报价</w:t>
      </w:r>
      <w:bookmarkEnd w:id="29"/>
      <w:r>
        <w:rPr>
          <w:rFonts w:hint="eastAsia" w:ascii="黑体" w:hAnsi="黑体" w:eastAsia="黑体" w:cs="黑体"/>
          <w:sz w:val="32"/>
          <w:szCs w:val="32"/>
          <w:lang w:eastAsia="zh-Hans"/>
        </w:rPr>
        <w:t xml:space="preserve"> </w:t>
      </w:r>
    </w:p>
    <w:p w14:paraId="1A70A62C">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供应商应按要求填写报价一览表，相关说明应在报价一览表备注处注明；说明事项较多的，可另附说明附于报价一览表后。</w:t>
      </w:r>
    </w:p>
    <w:p w14:paraId="524B8269">
      <w:pPr>
        <w:spacing w:line="560" w:lineRule="exact"/>
        <w:ind w:firstLine="640" w:firstLineChars="200"/>
        <w:outlineLvl w:val="1"/>
        <w:rPr>
          <w:rFonts w:ascii="仿宋_GB2312" w:hAnsi="仿宋_GB2312" w:eastAsia="仿宋_GB2312" w:cs="仿宋_GB2312"/>
          <w:sz w:val="32"/>
          <w:szCs w:val="32"/>
          <w:lang w:eastAsia="zh-Hans"/>
        </w:rPr>
      </w:pPr>
      <w:bookmarkStart w:id="30" w:name="_Toc1793618982_WPSOffice_Level2"/>
      <w:r>
        <w:rPr>
          <w:rFonts w:hint="eastAsia" w:ascii="黑体" w:hAnsi="黑体" w:eastAsia="黑体" w:cs="黑体"/>
          <w:sz w:val="32"/>
          <w:szCs w:val="32"/>
          <w:lang w:eastAsia="zh-Hans"/>
        </w:rPr>
        <w:t>三、响应文件的编写与装订</w:t>
      </w:r>
      <w:bookmarkEnd w:id="30"/>
    </w:p>
    <w:p w14:paraId="4C0DEAD7">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1.供应商必须将响应文件（正本1份、副本2份）中的有关文件按上述顺序排列装订成册，并在首页编制目录；</w:t>
      </w:r>
    </w:p>
    <w:p w14:paraId="230C872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2.响应文件正副本应以胶装的形式分别装订成册(A4 幅面16开),目录、页码齐全，封面注明项目、正副本字样，每册应盖有骑缝章；</w:t>
      </w:r>
    </w:p>
    <w:p w14:paraId="3B9D9174">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3.供应商应保证响应文件正本与副本的内容严格一致，如果正本与副本不一致，以正本为准；若单独密封的报价一览表与响应文件正本有差异，以商务标正本中签字盖章的《响应函》大写金额为准。</w:t>
      </w:r>
    </w:p>
    <w:p w14:paraId="507CCB0B">
      <w:pPr>
        <w:spacing w:line="560" w:lineRule="exact"/>
        <w:ind w:firstLine="640" w:firstLineChars="200"/>
        <w:outlineLvl w:val="1"/>
        <w:rPr>
          <w:rFonts w:ascii="仿宋_GB2312" w:hAnsi="仿宋_GB2312" w:eastAsia="仿宋_GB2312" w:cs="仿宋_GB2312"/>
          <w:sz w:val="32"/>
          <w:szCs w:val="32"/>
          <w:lang w:eastAsia="zh-Hans"/>
        </w:rPr>
      </w:pPr>
      <w:bookmarkStart w:id="31" w:name="_Toc1126277535_WPSOffice_Level2"/>
      <w:r>
        <w:rPr>
          <w:rFonts w:hint="eastAsia" w:ascii="黑体" w:hAnsi="黑体" w:eastAsia="黑体" w:cs="黑体"/>
          <w:sz w:val="32"/>
          <w:szCs w:val="32"/>
          <w:lang w:eastAsia="zh-Hans"/>
        </w:rPr>
        <w:t>四、响应文件签署</w:t>
      </w:r>
      <w:bookmarkEnd w:id="31"/>
    </w:p>
    <w:p w14:paraId="0CA31D68">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1.法定代表人或授权代理人必须按竞争性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文件的规定在响应文件（正本、副本及各附件）上签字并加盖供应商单位公章；</w:t>
      </w:r>
    </w:p>
    <w:p w14:paraId="5DB61848">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2.响应文件应尽量避免涂改、行间插字或删除。如果出现上述情况，改动之处应加盖单位章或由报价人的法定代表人或其委托的代理人签字确认；</w:t>
      </w:r>
    </w:p>
    <w:p w14:paraId="0DF5A4C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Hans"/>
        </w:rPr>
        <w:t>.响应文件的正本和副本应装袋密封盖章，并写明项目的名称、供应商的名称。若响应文件未按规定进行密封，将以废标处理。</w:t>
      </w:r>
    </w:p>
    <w:p w14:paraId="55E7FF30">
      <w:pPr>
        <w:spacing w:line="560" w:lineRule="exact"/>
        <w:ind w:firstLine="640" w:firstLineChars="200"/>
        <w:outlineLvl w:val="1"/>
        <w:rPr>
          <w:rFonts w:ascii="黑体" w:hAnsi="黑体" w:eastAsia="黑体" w:cs="黑体"/>
          <w:sz w:val="32"/>
          <w:szCs w:val="32"/>
          <w:lang w:eastAsia="zh-Hans"/>
        </w:rPr>
      </w:pPr>
      <w:bookmarkStart w:id="32" w:name="_Toc1425666087_WPSOffice_Level2"/>
      <w:r>
        <w:rPr>
          <w:rFonts w:hint="eastAsia" w:ascii="黑体" w:hAnsi="黑体" w:eastAsia="黑体" w:cs="黑体"/>
          <w:sz w:val="32"/>
          <w:szCs w:val="32"/>
          <w:lang w:eastAsia="zh-Hans"/>
        </w:rPr>
        <w:t>五、</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和评审</w:t>
      </w:r>
      <w:bookmarkEnd w:id="32"/>
      <w:r>
        <w:rPr>
          <w:rFonts w:hint="eastAsia" w:ascii="黑体" w:hAnsi="黑体" w:eastAsia="黑体" w:cs="黑体"/>
          <w:sz w:val="32"/>
          <w:szCs w:val="32"/>
          <w:lang w:eastAsia="zh-Hans"/>
        </w:rPr>
        <w:t xml:space="preserve"> </w:t>
      </w:r>
    </w:p>
    <w:p w14:paraId="5DDD420F">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采购单位将根据本项目的特点组建</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小组，负责对响应文件进行评审。</w:t>
      </w:r>
    </w:p>
    <w:p w14:paraId="63E0913B">
      <w:pPr>
        <w:spacing w:line="560" w:lineRule="exact"/>
        <w:ind w:firstLine="640" w:firstLineChars="200"/>
        <w:outlineLvl w:val="1"/>
        <w:rPr>
          <w:rFonts w:ascii="仿宋_GB2312" w:hAnsi="仿宋_GB2312" w:eastAsia="仿宋_GB2312" w:cs="仿宋_GB2312"/>
          <w:sz w:val="32"/>
          <w:szCs w:val="32"/>
          <w:lang w:eastAsia="zh-Hans"/>
        </w:rPr>
      </w:pPr>
      <w:bookmarkStart w:id="33" w:name="_Toc1694874630_WPSOffice_Level2"/>
      <w:r>
        <w:rPr>
          <w:rFonts w:hint="eastAsia" w:ascii="黑体" w:hAnsi="黑体" w:eastAsia="黑体" w:cs="黑体"/>
          <w:sz w:val="32"/>
          <w:szCs w:val="32"/>
          <w:lang w:eastAsia="zh-Hans"/>
        </w:rPr>
        <w:t>六、评议办法</w:t>
      </w:r>
      <w:bookmarkEnd w:id="33"/>
    </w:p>
    <w:p w14:paraId="4F0FEBDC">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本项目采用</w:t>
      </w:r>
      <w:r>
        <w:rPr>
          <w:rFonts w:hint="eastAsia" w:ascii="仿宋_GB2312" w:hAnsi="仿宋_GB2312" w:eastAsia="仿宋_GB2312" w:cs="仿宋_GB2312"/>
          <w:sz w:val="32"/>
          <w:szCs w:val="32"/>
          <w:highlight w:val="none"/>
          <w:lang w:val="en-US" w:eastAsia="zh-CN"/>
        </w:rPr>
        <w:t>价格</w:t>
      </w:r>
      <w:r>
        <w:rPr>
          <w:rFonts w:hint="eastAsia" w:ascii="仿宋_GB2312" w:hAnsi="仿宋_GB2312" w:eastAsia="仿宋_GB2312" w:cs="仿宋_GB2312"/>
          <w:sz w:val="32"/>
          <w:szCs w:val="32"/>
          <w:highlight w:val="none"/>
          <w:lang w:eastAsia="zh-Hans"/>
        </w:rPr>
        <w:t>最低者中标方式。</w:t>
      </w:r>
      <w:r>
        <w:rPr>
          <w:rFonts w:hint="eastAsia" w:ascii="仿宋_GB2312" w:hAnsi="仿宋_GB2312" w:eastAsia="仿宋_GB2312" w:cs="仿宋_GB2312"/>
          <w:sz w:val="32"/>
          <w:szCs w:val="32"/>
          <w:lang w:eastAsia="zh-Hans"/>
        </w:rPr>
        <w:t>采购人成立的</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小组将对有效的响应文件进行评价与比较。各响应人提交第一次响应文件后，评审</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小组会分别于各响应人进行</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结束后，所有参加</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的响应人在规定时间内根据报价文件进行最后报价，采购人从</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小组提出的成交候选人中根据符合采购需求、质量和服务相等且报价最低的原则确定成交供应商。</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完成后，</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小组保留进一步考察成交供应商资质及履约能力的权力。若成交供应商在考察后发现其存在欺诈、夸大事实等行为，确实无能力履约的，将按综合得分排名次序选择其后的供应商为成交供应商。</w:t>
      </w:r>
    </w:p>
    <w:p w14:paraId="41130F1E">
      <w:pPr>
        <w:spacing w:line="560" w:lineRule="exact"/>
        <w:ind w:firstLine="640" w:firstLineChars="200"/>
        <w:outlineLvl w:val="1"/>
        <w:rPr>
          <w:rFonts w:hint="eastAsia" w:ascii="黑体" w:hAnsi="黑体" w:eastAsia="黑体" w:cs="黑体"/>
          <w:sz w:val="32"/>
          <w:szCs w:val="32"/>
          <w:lang w:eastAsia="zh-Hans"/>
        </w:rPr>
      </w:pPr>
      <w:bookmarkStart w:id="34" w:name="_Toc1534812602_WPSOffice_Level2"/>
      <w:r>
        <w:rPr>
          <w:rFonts w:hint="eastAsia" w:ascii="黑体" w:hAnsi="黑体" w:eastAsia="黑体" w:cs="黑体"/>
          <w:sz w:val="32"/>
          <w:szCs w:val="32"/>
          <w:lang w:eastAsia="zh-Hans"/>
        </w:rPr>
        <w:t>七、确认供应商</w:t>
      </w:r>
      <w:bookmarkEnd w:id="34"/>
    </w:p>
    <w:p w14:paraId="1B7D941E">
      <w:pPr>
        <w:spacing w:line="560" w:lineRule="exact"/>
        <w:ind w:firstLine="640" w:firstLineChars="200"/>
        <w:outlineLvl w:val="1"/>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1.采购人将以书面的形式向成交供应商发出《成交通知书》，确认其成交。《成交通知书》为合同的组成部分；</w:t>
      </w:r>
    </w:p>
    <w:p w14:paraId="20B3A25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2.采购人向成交供应商发成交通知时,亦将成交结果通知所有未成交的响应人，但无义务向未成交的响应人作任何解释和说明；</w:t>
      </w:r>
    </w:p>
    <w:p w14:paraId="4B73DBFB">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3.成交供应商自接到《成交通知书》后30个工作日内，必须依照《中华人民共和国民法典》及</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文件、响应文件与承诺条件与采购人签订合同。逾期未签订合同的属自动放弃，采购人将另选择供应商。</w:t>
      </w:r>
    </w:p>
    <w:p w14:paraId="7B5CB1D6">
      <w:pPr>
        <w:spacing w:line="560" w:lineRule="exact"/>
        <w:ind w:firstLine="640" w:firstLineChars="200"/>
        <w:outlineLvl w:val="1"/>
        <w:rPr>
          <w:rFonts w:ascii="仿宋_GB2312" w:hAnsi="仿宋_GB2312" w:eastAsia="仿宋_GB2312" w:cs="仿宋_GB2312"/>
          <w:sz w:val="32"/>
          <w:szCs w:val="32"/>
          <w:lang w:eastAsia="zh-Hans"/>
        </w:rPr>
      </w:pPr>
      <w:bookmarkStart w:id="35" w:name="_Toc21834050_WPSOffice_Level2"/>
      <w:r>
        <w:rPr>
          <w:rFonts w:hint="eastAsia" w:ascii="黑体" w:hAnsi="黑体" w:eastAsia="黑体" w:cs="黑体"/>
          <w:sz w:val="32"/>
          <w:szCs w:val="32"/>
          <w:lang w:eastAsia="zh-Hans"/>
        </w:rPr>
        <w:t>八、廉政自律条款</w:t>
      </w:r>
      <w:bookmarkEnd w:id="35"/>
    </w:p>
    <w:p w14:paraId="63B7AEE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各方都应廉洁自律，遵守国家相应法律法规，不得采用非法手段或实施诱骗欺诈行为。供应商不得搞宴请、送礼、甚至贿赂采购方相关人员。若查明供应商有违反上述规定的行为，即为违约，将取消参选资格。</w:t>
      </w:r>
    </w:p>
    <w:p w14:paraId="07C0CE8A">
      <w:pPr>
        <w:rPr>
          <w:rFonts w:hint="eastAsia" w:ascii="黑体" w:hAnsi="黑体" w:eastAsia="黑体" w:cs="黑体"/>
          <w:sz w:val="32"/>
          <w:szCs w:val="32"/>
          <w:lang w:eastAsia="zh-Hans"/>
        </w:rPr>
      </w:pPr>
      <w:bookmarkStart w:id="36" w:name="_Toc1682162804_WPSOffice_Level1"/>
      <w:r>
        <w:rPr>
          <w:rFonts w:hint="eastAsia" w:ascii="黑体" w:hAnsi="黑体" w:eastAsia="黑体" w:cs="黑体"/>
          <w:sz w:val="32"/>
          <w:szCs w:val="32"/>
          <w:lang w:eastAsia="zh-Hans"/>
        </w:rPr>
        <w:br w:type="page"/>
      </w:r>
    </w:p>
    <w:p w14:paraId="1469C178">
      <w:pPr>
        <w:spacing w:line="560" w:lineRule="exact"/>
        <w:jc w:val="center"/>
        <w:outlineLvl w:val="0"/>
        <w:rPr>
          <w:rFonts w:ascii="黑体" w:hAnsi="黑体" w:eastAsia="黑体" w:cs="黑体"/>
          <w:sz w:val="32"/>
          <w:szCs w:val="32"/>
          <w:lang w:eastAsia="zh-Hans"/>
        </w:rPr>
      </w:pPr>
      <w:r>
        <w:rPr>
          <w:rFonts w:hint="eastAsia" w:ascii="黑体" w:hAnsi="黑体" w:eastAsia="黑体" w:cs="黑体"/>
          <w:sz w:val="32"/>
          <w:szCs w:val="32"/>
          <w:lang w:eastAsia="zh-Hans"/>
        </w:rPr>
        <w:t>第三章 评议办法</w:t>
      </w:r>
      <w:bookmarkEnd w:id="36"/>
    </w:p>
    <w:p w14:paraId="663A8A4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小组按竞争性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文件中规定的评审方法和标准，对资格性审查合格的竞争性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文件进行价格和技术评估。 </w:t>
      </w:r>
    </w:p>
    <w:p w14:paraId="18E84213">
      <w:pPr>
        <w:spacing w:line="560" w:lineRule="exact"/>
        <w:ind w:firstLine="640" w:firstLineChars="200"/>
        <w:outlineLvl w:val="1"/>
        <w:rPr>
          <w:rFonts w:ascii="仿宋_GB2312" w:hAnsi="仿宋_GB2312" w:eastAsia="仿宋_GB2312" w:cs="仿宋_GB2312"/>
          <w:sz w:val="32"/>
          <w:szCs w:val="32"/>
          <w:lang w:eastAsia="zh-Hans"/>
        </w:rPr>
      </w:pPr>
      <w:bookmarkStart w:id="37" w:name="_Toc1892658360_WPSOffice_Level2"/>
      <w:r>
        <w:rPr>
          <w:rFonts w:hint="eastAsia" w:ascii="黑体" w:hAnsi="黑体" w:eastAsia="黑体" w:cs="黑体"/>
          <w:sz w:val="32"/>
          <w:szCs w:val="32"/>
          <w:lang w:eastAsia="zh-Hans"/>
        </w:rPr>
        <w:t>一、竞争性</w:t>
      </w:r>
      <w:r>
        <w:rPr>
          <w:rFonts w:hint="eastAsia" w:ascii="黑体" w:hAnsi="黑体" w:eastAsia="黑体" w:cs="黑体"/>
          <w:sz w:val="32"/>
          <w:szCs w:val="32"/>
          <w:lang w:val="en-US" w:eastAsia="zh-CN"/>
        </w:rPr>
        <w:t>磋商</w:t>
      </w:r>
      <w:r>
        <w:rPr>
          <w:rFonts w:hint="eastAsia" w:ascii="黑体" w:hAnsi="黑体" w:eastAsia="黑体" w:cs="黑体"/>
          <w:sz w:val="32"/>
          <w:szCs w:val="32"/>
          <w:lang w:eastAsia="zh-Hans"/>
        </w:rPr>
        <w:t>原则</w:t>
      </w:r>
      <w:bookmarkEnd w:id="37"/>
      <w:r>
        <w:rPr>
          <w:rFonts w:hint="eastAsia" w:ascii="仿宋_GB2312" w:hAnsi="仿宋_GB2312" w:eastAsia="仿宋_GB2312" w:cs="仿宋_GB2312"/>
          <w:sz w:val="32"/>
          <w:szCs w:val="32"/>
          <w:lang w:eastAsia="zh-Hans"/>
        </w:rPr>
        <w:t xml:space="preserve"> </w:t>
      </w:r>
    </w:p>
    <w:p w14:paraId="4B9DBA66">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1.客观性原则:</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小组将严格按照竞争性</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文件的要求,对供应商的响应文件进行认真评审;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 xml:space="preserve">小组对响应文件的评审仅依据响应文件本身，而不依据响应文件以外的任何因素； </w:t>
      </w:r>
    </w:p>
    <w:p w14:paraId="33B5E6B2">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2.统一性原则：</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 xml:space="preserve">小组将按照统一的评审原则和评审方法，用同一标准进行评审； </w:t>
      </w:r>
    </w:p>
    <w:p w14:paraId="71FD743D">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3.独立性原则：评审工作在</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小组内部独立进行，不受外界任何因素的干扰和影响。</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 xml:space="preserve">小组成员对出具的意见承担个人责任； </w:t>
      </w:r>
    </w:p>
    <w:p w14:paraId="5643EAD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4.保密性原则：采购人应当采取必要的措施，保证评审在严格保密的情况下进行。</w:t>
      </w:r>
    </w:p>
    <w:p w14:paraId="3DBEEBF8">
      <w:pPr>
        <w:spacing w:line="560" w:lineRule="exact"/>
        <w:ind w:firstLine="640" w:firstLineChars="200"/>
        <w:outlineLvl w:val="1"/>
        <w:rPr>
          <w:rFonts w:ascii="仿宋_GB2312" w:hAnsi="仿宋_GB2312" w:eastAsia="仿宋_GB2312" w:cs="仿宋_GB2312"/>
          <w:sz w:val="32"/>
          <w:szCs w:val="32"/>
          <w:lang w:eastAsia="zh-Hans"/>
        </w:rPr>
      </w:pPr>
      <w:bookmarkStart w:id="38" w:name="_Toc1381277156_WPSOffice_Level2"/>
      <w:r>
        <w:rPr>
          <w:rFonts w:hint="eastAsia" w:ascii="黑体" w:hAnsi="黑体" w:eastAsia="黑体" w:cs="黑体"/>
          <w:sz w:val="32"/>
          <w:szCs w:val="32"/>
          <w:lang w:eastAsia="zh-Hans"/>
        </w:rPr>
        <w:t>二、评议办法细则</w:t>
      </w:r>
      <w:bookmarkEnd w:id="38"/>
      <w:r>
        <w:rPr>
          <w:rFonts w:hint="eastAsia" w:ascii="仿宋_GB2312" w:hAnsi="仿宋_GB2312" w:eastAsia="仿宋_GB2312" w:cs="仿宋_GB2312"/>
          <w:sz w:val="32"/>
          <w:szCs w:val="32"/>
          <w:lang w:eastAsia="zh-Hans"/>
        </w:rPr>
        <w:t xml:space="preserve"> </w:t>
      </w:r>
    </w:p>
    <w:p w14:paraId="1E7EA438">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1.述标时间及流程:</w:t>
      </w:r>
      <w:r>
        <w:rPr>
          <w:rFonts w:hint="eastAsia" w:ascii="仿宋_GB2312" w:hAnsi="仿宋_GB2312" w:eastAsia="仿宋_GB2312" w:cs="仿宋_GB2312"/>
          <w:sz w:val="32"/>
          <w:szCs w:val="32"/>
          <w:highlight w:val="none"/>
          <w:lang w:eastAsia="zh-Hans"/>
        </w:rPr>
        <w:t>待定,届时通知</w:t>
      </w:r>
      <w:r>
        <w:rPr>
          <w:rFonts w:hint="eastAsia" w:ascii="仿宋_GB2312" w:hAnsi="仿宋_GB2312" w:eastAsia="仿宋_GB2312" w:cs="仿宋_GB2312"/>
          <w:sz w:val="32"/>
          <w:szCs w:val="32"/>
          <w:lang w:eastAsia="zh-Hans"/>
        </w:rPr>
        <w:t xml:space="preserve">； </w:t>
      </w:r>
    </w:p>
    <w:p w14:paraId="47FC64AE">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2.述标时供应商的项目负责人和其拍摄团队主要成员必须到场,由项目负责人对响应文件进行展示说明并回答</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小组的问询。述标时间原则上应控制在30分钟以内。其中述标时间15分钟，交流问询时间15分钟；</w:t>
      </w:r>
    </w:p>
    <w:p w14:paraId="59E49BFB">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3.采购需求、质量和服务符合要求，第二轮报价最低者被确认为成交供应商。 </w:t>
      </w:r>
    </w:p>
    <w:p w14:paraId="075CD7E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4.服务金额将采取固定单价，预估总价的方式执行，后期将以实际拍摄情况为准进行款项支付。</w:t>
      </w:r>
    </w:p>
    <w:p w14:paraId="076E9D38">
      <w:pPr>
        <w:spacing w:line="560" w:lineRule="exact"/>
        <w:ind w:firstLine="640" w:firstLineChars="200"/>
        <w:rPr>
          <w:rFonts w:hint="default" w:ascii="仿宋_GB2312" w:hAnsi="仿宋_GB2312" w:eastAsia="仿宋_GB2312" w:cs="仿宋_GB2312"/>
          <w:sz w:val="32"/>
          <w:szCs w:val="32"/>
          <w:lang w:val="en-US" w:eastAsia="zh-CN"/>
        </w:rPr>
      </w:pPr>
    </w:p>
    <w:p w14:paraId="293E3B97">
      <w:pPr>
        <w:spacing w:line="560" w:lineRule="exact"/>
        <w:ind w:firstLine="640" w:firstLineChars="200"/>
        <w:outlineLvl w:val="1"/>
        <w:rPr>
          <w:rFonts w:ascii="仿宋_GB2312" w:hAnsi="仿宋_GB2312" w:eastAsia="仿宋_GB2312" w:cs="仿宋_GB2312"/>
          <w:sz w:val="32"/>
          <w:szCs w:val="32"/>
          <w:lang w:eastAsia="zh-Hans"/>
        </w:rPr>
      </w:pPr>
      <w:bookmarkStart w:id="39" w:name="_Toc826936822_WPSOffice_Level2"/>
      <w:r>
        <w:rPr>
          <w:rFonts w:hint="eastAsia" w:ascii="黑体" w:hAnsi="黑体" w:eastAsia="黑体" w:cs="黑体"/>
          <w:sz w:val="32"/>
          <w:szCs w:val="32"/>
          <w:lang w:eastAsia="zh-Hans"/>
        </w:rPr>
        <w:t>三、竞争性</w:t>
      </w:r>
      <w:r>
        <w:rPr>
          <w:rFonts w:hint="eastAsia" w:ascii="黑体" w:hAnsi="黑体" w:eastAsia="黑体" w:cs="黑体"/>
          <w:sz w:val="32"/>
          <w:szCs w:val="32"/>
          <w:lang w:eastAsia="zh-CN"/>
        </w:rPr>
        <w:t>磋商</w:t>
      </w:r>
      <w:r>
        <w:rPr>
          <w:rFonts w:hint="eastAsia" w:ascii="黑体" w:hAnsi="黑体" w:eastAsia="黑体" w:cs="黑体"/>
          <w:sz w:val="32"/>
          <w:szCs w:val="32"/>
          <w:lang w:eastAsia="zh-Hans"/>
        </w:rPr>
        <w:t>程序</w:t>
      </w:r>
      <w:bookmarkEnd w:id="39"/>
      <w:r>
        <w:rPr>
          <w:rFonts w:hint="eastAsia" w:ascii="仿宋_GB2312" w:hAnsi="仿宋_GB2312" w:eastAsia="仿宋_GB2312" w:cs="仿宋_GB2312"/>
          <w:sz w:val="32"/>
          <w:szCs w:val="32"/>
          <w:lang w:eastAsia="zh-Hans"/>
        </w:rPr>
        <w:t xml:space="preserve"> </w:t>
      </w:r>
    </w:p>
    <w:p w14:paraId="6FA55B76">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lang w:eastAsia="zh-Hans"/>
        </w:rPr>
        <w:t>前3日统一发放。</w:t>
      </w:r>
    </w:p>
    <w:p w14:paraId="4BA5A20F">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72A3C677">
      <w:pPr>
        <w:numPr>
          <w:ilvl w:val="0"/>
          <w:numId w:val="1"/>
        </w:numPr>
        <w:spacing w:line="560" w:lineRule="exact"/>
        <w:ind w:firstLine="640" w:firstLineChars="200"/>
        <w:jc w:val="center"/>
        <w:outlineLvl w:val="0"/>
        <w:rPr>
          <w:rFonts w:ascii="黑体" w:hAnsi="黑体" w:eastAsia="黑体" w:cs="黑体"/>
          <w:sz w:val="32"/>
          <w:szCs w:val="32"/>
        </w:rPr>
      </w:pPr>
      <w:bookmarkStart w:id="40" w:name="_Toc488034073_WPSOffice_Level1"/>
      <w:r>
        <w:rPr>
          <w:rFonts w:hint="eastAsia" w:ascii="黑体" w:hAnsi="黑体" w:eastAsia="黑体" w:cs="黑体"/>
          <w:sz w:val="32"/>
          <w:szCs w:val="32"/>
          <w:lang w:eastAsia="zh-Hans"/>
        </w:rPr>
        <w:t>需求说明</w:t>
      </w:r>
      <w:bookmarkEnd w:id="40"/>
    </w:p>
    <w:p w14:paraId="7F02814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自</w:t>
      </w:r>
      <w:r>
        <w:rPr>
          <w:rFonts w:ascii="仿宋_GB2312" w:hAnsi="仿宋_GB2312" w:eastAsia="仿宋_GB2312" w:cs="仿宋_GB2312"/>
          <w:sz w:val="32"/>
          <w:szCs w:val="32"/>
          <w:lang w:eastAsia="zh-Hans"/>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起，根据采购服务内容的实际发生频次需要，按次计费，服务周期内结算总值不超过最终采购合同标的值的10%</w:t>
      </w:r>
      <w:r>
        <w:rPr>
          <w:rFonts w:hint="eastAsia" w:ascii="仿宋_GB2312" w:hAnsi="仿宋_GB2312" w:eastAsia="仿宋_GB2312" w:cs="仿宋_GB2312"/>
          <w:sz w:val="32"/>
          <w:szCs w:val="32"/>
          <w:lang w:eastAsia="zh-Hans"/>
        </w:rPr>
        <w:t>。</w:t>
      </w:r>
    </w:p>
    <w:p w14:paraId="57E6C40D">
      <w:pPr>
        <w:spacing w:line="560" w:lineRule="exact"/>
        <w:ind w:firstLine="640"/>
        <w:jc w:val="left"/>
        <w:outlineLvl w:val="1"/>
        <w:rPr>
          <w:rFonts w:hint="eastAsia" w:ascii="仿宋_GB2312" w:hAnsi="仿宋_GB2312" w:eastAsia="仿宋_GB2312" w:cs="仿宋_GB2312"/>
          <w:sz w:val="32"/>
          <w:szCs w:val="32"/>
          <w:lang w:val="en-US" w:eastAsia="zh-CN"/>
        </w:rPr>
      </w:pPr>
      <w:bookmarkStart w:id="41" w:name="_Toc1960487617_WPSOffice_Level2"/>
      <w:r>
        <w:rPr>
          <w:rFonts w:hint="eastAsia" w:ascii="黑体" w:hAnsi="黑体" w:eastAsia="黑体" w:cs="黑体"/>
          <w:sz w:val="32"/>
          <w:szCs w:val="32"/>
          <w:lang w:eastAsia="zh-Hans"/>
        </w:rPr>
        <w:t>一、</w:t>
      </w:r>
      <w:bookmarkEnd w:id="41"/>
      <w:bookmarkStart w:id="42" w:name="_Toc367947098_WPSOffice_Level2"/>
      <w:r>
        <w:rPr>
          <w:rFonts w:hint="eastAsia" w:ascii="黑体" w:hAnsi="黑体" w:eastAsia="黑体" w:cs="黑体"/>
          <w:sz w:val="32"/>
          <w:szCs w:val="32"/>
          <w:lang w:val="en-US" w:eastAsia="zh-CN"/>
        </w:rPr>
        <w:t>图片拍摄需求</w:t>
      </w:r>
    </w:p>
    <w:tbl>
      <w:tblPr>
        <w:tblStyle w:val="9"/>
        <w:tblpPr w:leftFromText="180" w:rightFromText="180" w:vertAnchor="text" w:horzAnchor="page" w:tblpX="186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3840"/>
        <w:gridCol w:w="2928"/>
      </w:tblGrid>
      <w:tr w14:paraId="4C6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vAlign w:val="center"/>
          </w:tcPr>
          <w:p w14:paraId="17D4BA20">
            <w:pPr>
              <w:keepNext w:val="0"/>
              <w:keepLines w:val="0"/>
              <w:widowControl/>
              <w:suppressLineNumbers w:val="0"/>
              <w:jc w:val="center"/>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服务类别</w:t>
            </w:r>
          </w:p>
        </w:tc>
        <w:tc>
          <w:tcPr>
            <w:tcW w:w="3840" w:type="dxa"/>
            <w:vAlign w:val="center"/>
          </w:tcPr>
          <w:p w14:paraId="2D851017">
            <w:pPr>
              <w:keepNext w:val="0"/>
              <w:keepLines w:val="0"/>
              <w:widowControl/>
              <w:suppressLineNumbers w:val="0"/>
              <w:jc w:val="center"/>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具体内容</w:t>
            </w:r>
          </w:p>
        </w:tc>
        <w:tc>
          <w:tcPr>
            <w:tcW w:w="2928" w:type="dxa"/>
            <w:vAlign w:val="center"/>
          </w:tcPr>
          <w:p w14:paraId="7D8622CF">
            <w:pPr>
              <w:keepNext w:val="0"/>
              <w:keepLines w:val="0"/>
              <w:widowControl/>
              <w:suppressLineNumbers w:val="0"/>
              <w:jc w:val="center"/>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交付标准</w:t>
            </w:r>
          </w:p>
        </w:tc>
      </w:tr>
      <w:tr w14:paraId="2865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vAlign w:val="center"/>
          </w:tcPr>
          <w:p w14:paraId="084CFC47">
            <w:pPr>
              <w:keepNext w:val="0"/>
              <w:keepLines w:val="0"/>
              <w:widowControl/>
              <w:suppressLineNumbers w:val="0"/>
              <w:jc w:val="left"/>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kern w:val="0"/>
                <w:sz w:val="32"/>
                <w:szCs w:val="32"/>
                <w:lang w:val="en-US" w:eastAsia="zh-CN" w:bidi="ar"/>
              </w:rPr>
              <w:t>官方图片摄影服务</w:t>
            </w:r>
          </w:p>
        </w:tc>
        <w:tc>
          <w:tcPr>
            <w:tcW w:w="3840" w:type="dxa"/>
            <w:vAlign w:val="center"/>
          </w:tcPr>
          <w:p w14:paraId="5F50A3CB">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 中网期间每日精选高清图片≥500张/天</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园区日常运营活动拍摄≥20场次/年</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衍生赛事、公司重大活动、专班会议等其他拍摄≥</w:t>
            </w:r>
            <w:r>
              <w:rPr>
                <w:rFonts w:hint="eastAsia" w:ascii="仿宋_GB2312" w:hAnsi="仿宋_GB2312" w:eastAsia="仿宋_GB2312" w:cs="仿宋_GB2312"/>
                <w:kern w:val="0"/>
                <w:sz w:val="32"/>
                <w:szCs w:val="32"/>
                <w:highlight w:val="none"/>
                <w:lang w:val="en-US" w:eastAsia="zh-CN" w:bidi="ar"/>
              </w:rPr>
              <w:t>35组/年</w:t>
            </w:r>
          </w:p>
        </w:tc>
        <w:tc>
          <w:tcPr>
            <w:tcW w:w="2928" w:type="dxa"/>
            <w:vAlign w:val="center"/>
          </w:tcPr>
          <w:p w14:paraId="1048F717">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图片分辨率≥300dpi，精修调色后上传至中网图片库，48小时内完成拍摄初稿交付。图片要求充分展现当下活动的氛围，能根据不同场景需求传达情感，画面具有感染力，做到大场景与细节兼备，符合社交媒体传播热点趋势。</w:t>
            </w:r>
          </w:p>
        </w:tc>
      </w:tr>
    </w:tbl>
    <w:p w14:paraId="274422BC">
      <w:pPr>
        <w:spacing w:line="560" w:lineRule="exact"/>
        <w:jc w:val="left"/>
        <w:outlineLvl w:val="1"/>
        <w:rPr>
          <w:rFonts w:hint="eastAsia" w:ascii="黑体" w:hAnsi="黑体" w:eastAsia="黑体" w:cs="黑体"/>
          <w:sz w:val="32"/>
          <w:szCs w:val="32"/>
        </w:rPr>
      </w:pPr>
    </w:p>
    <w:p w14:paraId="286671B6">
      <w:pPr>
        <w:spacing w:line="560" w:lineRule="exact"/>
        <w:jc w:val="left"/>
        <w:outlineLvl w:val="1"/>
        <w:rPr>
          <w:rFonts w:hint="eastAsia" w:ascii="黑体" w:hAnsi="黑体" w:eastAsia="黑体" w:cs="黑体"/>
          <w:sz w:val="32"/>
          <w:szCs w:val="32"/>
          <w:lang w:eastAsia="zh-Hans"/>
        </w:rPr>
      </w:pPr>
    </w:p>
    <w:p w14:paraId="3EA2896F">
      <w:pPr>
        <w:spacing w:line="560" w:lineRule="exact"/>
        <w:ind w:firstLine="640" w:firstLineChars="200"/>
        <w:jc w:val="left"/>
        <w:outlineLvl w:val="1"/>
        <w:rPr>
          <w:rFonts w:hint="eastAsia" w:ascii="黑体" w:hAnsi="黑体" w:eastAsia="黑体" w:cs="黑体"/>
          <w:sz w:val="32"/>
          <w:szCs w:val="32"/>
          <w:lang w:eastAsia="zh-Hans"/>
        </w:rPr>
      </w:pPr>
    </w:p>
    <w:p w14:paraId="57550893">
      <w:pPr>
        <w:spacing w:line="560" w:lineRule="exact"/>
        <w:ind w:firstLine="640" w:firstLineChars="200"/>
        <w:jc w:val="left"/>
        <w:outlineLvl w:val="1"/>
        <w:rPr>
          <w:rFonts w:ascii="楷体_GB2312" w:hAnsi="楷体_GB2312" w:eastAsia="楷体_GB2312" w:cs="楷体_GB2312"/>
          <w:sz w:val="32"/>
          <w:szCs w:val="32"/>
          <w:lang w:eastAsia="zh-Hans"/>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中国网球公开赛赛事</w:t>
      </w:r>
      <w:r>
        <w:rPr>
          <w:rFonts w:hint="eastAsia" w:ascii="黑体" w:hAnsi="黑体" w:eastAsia="黑体" w:cs="黑体"/>
          <w:sz w:val="32"/>
          <w:szCs w:val="32"/>
          <w:lang w:val="en-US" w:eastAsia="zh-CN"/>
        </w:rPr>
        <w:t>图片</w:t>
      </w:r>
      <w:r>
        <w:rPr>
          <w:rFonts w:hint="eastAsia" w:ascii="黑体" w:hAnsi="黑体" w:eastAsia="黑体" w:cs="黑体"/>
          <w:sz w:val="32"/>
          <w:szCs w:val="32"/>
          <w:lang w:eastAsia="zh-Hans"/>
        </w:rPr>
        <w:t>拍摄</w:t>
      </w:r>
      <w:bookmarkEnd w:id="42"/>
    </w:p>
    <w:p w14:paraId="615AD7A0">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rPr>
        <w:t>正赛开赛前一周</w:t>
      </w:r>
      <w:r>
        <w:rPr>
          <w:rFonts w:hint="eastAsia" w:ascii="仿宋_GB2312" w:hAnsi="仿宋_GB2312" w:eastAsia="仿宋_GB2312" w:cs="仿宋_GB2312"/>
          <w:sz w:val="32"/>
          <w:szCs w:val="32"/>
          <w:lang w:eastAsia="zh-Hans"/>
        </w:rPr>
        <w:t>，每天保证</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lang w:eastAsia="zh-Hans"/>
        </w:rPr>
        <w:t>2名专业摄影师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lang w:eastAsia="zh-Hans"/>
        </w:rPr>
        <w:t>现场调度人员到场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根据开赛前搭建情况进行实际拍摄</w:t>
      </w:r>
      <w:r>
        <w:rPr>
          <w:rFonts w:hint="eastAsia" w:ascii="仿宋_GB2312" w:hAnsi="仿宋_GB2312" w:eastAsia="仿宋_GB2312" w:cs="仿宋_GB2312"/>
          <w:sz w:val="32"/>
          <w:szCs w:val="32"/>
          <w:lang w:eastAsia="zh-Hans"/>
        </w:rPr>
        <w:t>；</w:t>
      </w:r>
    </w:p>
    <w:p w14:paraId="1D8CF01E">
      <w:pPr>
        <w:spacing w:line="56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rPr>
        <w:t>正赛期间</w:t>
      </w:r>
      <w:r>
        <w:rPr>
          <w:rFonts w:hint="eastAsia" w:ascii="仿宋_GB2312" w:hAnsi="仿宋_GB2312" w:eastAsia="仿宋_GB2312" w:cs="仿宋_GB2312"/>
          <w:sz w:val="32"/>
          <w:szCs w:val="32"/>
          <w:lang w:eastAsia="zh-Hans"/>
        </w:rPr>
        <w:t>，每天保证</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Hans"/>
        </w:rPr>
        <w:t>-12名专业摄影师、至少</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Hans"/>
        </w:rPr>
        <w:t>名图片编辑及现场调度人员到场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根据赛期实际情况进行调配；</w:t>
      </w:r>
    </w:p>
    <w:p w14:paraId="2FD5A9A8">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3.拍摄内容包括但不限于：中网</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Hans"/>
        </w:rPr>
        <w:t>全程全场次赛事、新闻发布会、现场活动、现场氛围及商业内容拍摄等；</w:t>
      </w:r>
    </w:p>
    <w:p w14:paraId="33880C82">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4.提供赛事图片专题页面，供图片下载。</w:t>
      </w:r>
    </w:p>
    <w:p w14:paraId="34EAC4FF">
      <w:pPr>
        <w:spacing w:line="560" w:lineRule="exact"/>
        <w:ind w:firstLine="640"/>
        <w:jc w:val="left"/>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（三）图片直播</w:t>
      </w:r>
    </w:p>
    <w:p w14:paraId="60A0B71D">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全程提供图片直播，直播范围包括且不限于：重点球员对战、官方活动及能体现赛事氛围的活动，每天保证2-3名数码师，现场或云端剪辑。</w:t>
      </w:r>
    </w:p>
    <w:p w14:paraId="02F5202F">
      <w:pPr>
        <w:spacing w:line="560" w:lineRule="exact"/>
        <w:ind w:firstLine="640" w:firstLineChars="200"/>
        <w:jc w:val="left"/>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（四）本地图片管理平台</w:t>
      </w:r>
    </w:p>
    <w:p w14:paraId="4A5F73E5">
      <w:pPr>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Hans"/>
        </w:rPr>
        <w:t>提供可本地部署的图片管理系统，包含系统部署及合约期内的维护服务</w:t>
      </w:r>
      <w:r>
        <w:rPr>
          <w:rFonts w:hint="eastAsia" w:ascii="仿宋_GB2312" w:hAnsi="仿宋_GB2312" w:eastAsia="仿宋_GB2312" w:cs="仿宋_GB2312"/>
          <w:sz w:val="32"/>
          <w:szCs w:val="32"/>
          <w:lang w:eastAsia="zh-CN"/>
        </w:rPr>
        <w:t>。</w:t>
      </w:r>
    </w:p>
    <w:p w14:paraId="6B978B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0"/>
        <w:jc w:val="left"/>
        <w:textAlignment w:val="auto"/>
        <w:rPr>
          <w:rFonts w:hint="eastAsia" w:ascii="仿宋_GB2312" w:hAnsi="仿宋_GB2312" w:eastAsia="仿宋_GB2312" w:cs="仿宋_GB2312"/>
          <w:sz w:val="32"/>
          <w:szCs w:val="32"/>
          <w:vertAlign w:val="baseline"/>
          <w:lang w:val="en-US" w:eastAsia="zh-CN"/>
        </w:rPr>
      </w:pPr>
      <w:r>
        <w:rPr>
          <w:rFonts w:hint="eastAsia" w:ascii="黑体" w:hAnsi="黑体" w:eastAsia="黑体" w:cs="黑体"/>
          <w:kern w:val="2"/>
          <w:sz w:val="32"/>
          <w:szCs w:val="32"/>
          <w:vertAlign w:val="baseline"/>
          <w:lang w:val="en-US" w:eastAsia="zh-CN" w:bidi="ar-SA"/>
        </w:rPr>
        <w:t>三、</w:t>
      </w:r>
      <w:r>
        <w:rPr>
          <w:rFonts w:hint="eastAsia" w:ascii="黑体" w:hAnsi="黑体" w:eastAsia="黑体" w:cs="黑体"/>
          <w:sz w:val="32"/>
          <w:szCs w:val="32"/>
          <w:lang w:val="en-US" w:eastAsia="zh-CN"/>
        </w:rPr>
        <w:t>拍摄需求及次数统计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3621"/>
        <w:gridCol w:w="3514"/>
      </w:tblGrid>
      <w:tr w14:paraId="37D0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1DBDF1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拍摄项目</w:t>
            </w:r>
          </w:p>
        </w:tc>
        <w:tc>
          <w:tcPr>
            <w:tcW w:w="3621" w:type="dxa"/>
          </w:tcPr>
          <w:p w14:paraId="07708A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拍摄内容</w:t>
            </w:r>
          </w:p>
        </w:tc>
        <w:tc>
          <w:tcPr>
            <w:tcW w:w="3514" w:type="dxa"/>
          </w:tcPr>
          <w:p w14:paraId="56E97C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拍摄次数</w:t>
            </w:r>
          </w:p>
        </w:tc>
      </w:tr>
      <w:tr w14:paraId="522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1DB9BF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2025中网</w:t>
            </w:r>
          </w:p>
        </w:tc>
        <w:tc>
          <w:tcPr>
            <w:tcW w:w="3621" w:type="dxa"/>
          </w:tcPr>
          <w:p w14:paraId="4137CB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2025中网全程全场次赛事、新闻发布会、现场活动、现场氛围、幕后花絮及商业内容拍摄</w:t>
            </w:r>
          </w:p>
        </w:tc>
        <w:tc>
          <w:tcPr>
            <w:tcW w:w="3514" w:type="dxa"/>
          </w:tcPr>
          <w:p w14:paraId="09C143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整个赛期</w:t>
            </w:r>
          </w:p>
        </w:tc>
      </w:tr>
      <w:tr w14:paraId="5F7C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699B45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衍生赛事</w:t>
            </w:r>
          </w:p>
        </w:tc>
        <w:tc>
          <w:tcPr>
            <w:tcW w:w="3621" w:type="dxa"/>
          </w:tcPr>
          <w:p w14:paraId="0F06362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中网衍生赛事拍摄</w:t>
            </w:r>
          </w:p>
        </w:tc>
        <w:tc>
          <w:tcPr>
            <w:tcW w:w="3514" w:type="dxa"/>
          </w:tcPr>
          <w:p w14:paraId="33C1DA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1人次拍摄，预计5次</w:t>
            </w:r>
          </w:p>
        </w:tc>
      </w:tr>
      <w:tr w14:paraId="289C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4B0F0D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公益项目</w:t>
            </w:r>
          </w:p>
        </w:tc>
        <w:tc>
          <w:tcPr>
            <w:tcW w:w="3621" w:type="dxa"/>
          </w:tcPr>
          <w:p w14:paraId="285F47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实时跟拍，环境拍摄</w:t>
            </w:r>
          </w:p>
        </w:tc>
        <w:tc>
          <w:tcPr>
            <w:tcW w:w="3514" w:type="dxa"/>
          </w:tcPr>
          <w:p w14:paraId="400120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1人次拍摄，预计5次</w:t>
            </w:r>
          </w:p>
        </w:tc>
      </w:tr>
      <w:tr w14:paraId="2017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38F618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赛事发布会</w:t>
            </w:r>
          </w:p>
        </w:tc>
        <w:tc>
          <w:tcPr>
            <w:tcW w:w="3621" w:type="dxa"/>
          </w:tcPr>
          <w:p w14:paraId="51B2D8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信息发布</w:t>
            </w:r>
          </w:p>
        </w:tc>
        <w:tc>
          <w:tcPr>
            <w:tcW w:w="3514" w:type="dxa"/>
          </w:tcPr>
          <w:p w14:paraId="64AAB2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2人次拍摄，预计4次</w:t>
            </w:r>
          </w:p>
        </w:tc>
      </w:tr>
      <w:tr w14:paraId="150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5DF76E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中网公司</w:t>
            </w:r>
          </w:p>
        </w:tc>
        <w:tc>
          <w:tcPr>
            <w:tcW w:w="3621" w:type="dxa"/>
          </w:tcPr>
          <w:p w14:paraId="2056D0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公司内部会议</w:t>
            </w:r>
          </w:p>
        </w:tc>
        <w:tc>
          <w:tcPr>
            <w:tcW w:w="3514" w:type="dxa"/>
          </w:tcPr>
          <w:p w14:paraId="3F7277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1人次拍摄，预计15次</w:t>
            </w:r>
          </w:p>
        </w:tc>
      </w:tr>
      <w:tr w14:paraId="4120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7" w:type="dxa"/>
          </w:tcPr>
          <w:p w14:paraId="5A97F6E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园区拍摄</w:t>
            </w:r>
          </w:p>
        </w:tc>
        <w:tc>
          <w:tcPr>
            <w:tcW w:w="3621" w:type="dxa"/>
          </w:tcPr>
          <w:p w14:paraId="15E5DF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园区活动、入驻商户、园区场景等</w:t>
            </w:r>
          </w:p>
        </w:tc>
        <w:tc>
          <w:tcPr>
            <w:tcW w:w="3514" w:type="dxa"/>
          </w:tcPr>
          <w:p w14:paraId="442A59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2人次拍摄，预计拍摄20次</w:t>
            </w:r>
          </w:p>
        </w:tc>
      </w:tr>
    </w:tbl>
    <w:p w14:paraId="559F93B0">
      <w:pPr>
        <w:spacing w:line="560" w:lineRule="exact"/>
        <w:jc w:val="left"/>
        <w:outlineLvl w:val="0"/>
        <w:rPr>
          <w:rFonts w:ascii="仿宋_GB2312" w:hAnsi="仿宋_GB2312" w:eastAsia="仿宋_GB2312" w:cs="仿宋_GB2312"/>
          <w:sz w:val="32"/>
          <w:szCs w:val="32"/>
          <w:lang w:eastAsia="zh-Hans"/>
        </w:rPr>
      </w:pPr>
      <w:bookmarkStart w:id="43" w:name="_Toc1148617018_WPSOffice_Level1"/>
      <w:r>
        <w:rPr>
          <w:rFonts w:hint="eastAsia" w:ascii="仿宋_GB2312" w:hAnsi="仿宋_GB2312" w:eastAsia="仿宋_GB2312" w:cs="仿宋_GB2312"/>
          <w:sz w:val="32"/>
          <w:szCs w:val="32"/>
          <w:lang w:eastAsia="zh-Hans"/>
        </w:rPr>
        <w:t>附件 1：</w:t>
      </w:r>
      <w:bookmarkEnd w:id="43"/>
      <w:r>
        <w:rPr>
          <w:rFonts w:hint="eastAsia" w:ascii="仿宋_GB2312" w:hAnsi="仿宋_GB2312" w:eastAsia="仿宋_GB2312" w:cs="仿宋_GB2312"/>
          <w:sz w:val="32"/>
          <w:szCs w:val="32"/>
          <w:lang w:eastAsia="zh-Hans"/>
        </w:rPr>
        <w:t xml:space="preserve"> </w:t>
      </w:r>
    </w:p>
    <w:p w14:paraId="3D12EBE6">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 </w:t>
      </w:r>
    </w:p>
    <w:p w14:paraId="194CD3E5">
      <w:pPr>
        <w:spacing w:line="560" w:lineRule="exact"/>
        <w:jc w:val="center"/>
        <w:outlineLvl w:val="1"/>
        <w:rPr>
          <w:rFonts w:ascii="楷体_GB2312" w:hAnsi="楷体_GB2312" w:eastAsia="楷体_GB2312" w:cs="楷体_GB2312"/>
          <w:sz w:val="44"/>
          <w:szCs w:val="44"/>
          <w:lang w:eastAsia="zh-Hans"/>
        </w:rPr>
      </w:pPr>
      <w:bookmarkStart w:id="44" w:name="_Toc1481456373_WPSOffice_Level2"/>
      <w:r>
        <w:rPr>
          <w:rFonts w:hint="eastAsia" w:ascii="楷体_GB2312" w:hAnsi="楷体_GB2312" w:eastAsia="楷体_GB2312" w:cs="楷体_GB2312"/>
          <w:sz w:val="44"/>
          <w:szCs w:val="44"/>
          <w:lang w:val="en-US" w:eastAsia="zh-CN"/>
        </w:rPr>
        <w:t>磋商</w:t>
      </w:r>
      <w:r>
        <w:rPr>
          <w:rFonts w:hint="eastAsia" w:ascii="楷体_GB2312" w:hAnsi="楷体_GB2312" w:eastAsia="楷体_GB2312" w:cs="楷体_GB2312"/>
          <w:sz w:val="44"/>
          <w:szCs w:val="44"/>
          <w:lang w:eastAsia="zh-Hans"/>
        </w:rPr>
        <w:t>报名登记表</w:t>
      </w:r>
      <w:bookmarkEnd w:id="44"/>
    </w:p>
    <w:p w14:paraId="749CD657">
      <w:pPr>
        <w:spacing w:line="560" w:lineRule="exact"/>
        <w:jc w:val="left"/>
        <w:rPr>
          <w:rFonts w:ascii="仿宋_GB2312" w:hAnsi="仿宋_GB2312" w:eastAsia="仿宋_GB2312" w:cs="仿宋_GB2312"/>
          <w:sz w:val="32"/>
          <w:szCs w:val="32"/>
          <w:lang w:eastAsia="zh-Han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1"/>
        <w:gridCol w:w="6261"/>
      </w:tblGrid>
      <w:tr w14:paraId="33DB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372453D8">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项目名称</w:t>
            </w:r>
          </w:p>
        </w:tc>
        <w:tc>
          <w:tcPr>
            <w:tcW w:w="6261" w:type="dxa"/>
            <w:vAlign w:val="center"/>
          </w:tcPr>
          <w:p w14:paraId="0F8FF9C6">
            <w:pPr>
              <w:spacing w:line="560" w:lineRule="exact"/>
              <w:jc w:val="center"/>
              <w:rPr>
                <w:rFonts w:ascii="仿宋_GB2312" w:hAnsi="仿宋_GB2312" w:eastAsia="仿宋_GB2312" w:cs="仿宋_GB2312"/>
                <w:sz w:val="32"/>
                <w:szCs w:val="32"/>
                <w:lang w:eastAsia="zh-Hans"/>
              </w:rPr>
            </w:pPr>
          </w:p>
        </w:tc>
      </w:tr>
      <w:tr w14:paraId="62B6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29C8907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供应商全称</w:t>
            </w:r>
          </w:p>
          <w:p w14:paraId="1076D372">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（请在此处加盖公章）</w:t>
            </w:r>
          </w:p>
        </w:tc>
        <w:tc>
          <w:tcPr>
            <w:tcW w:w="6261" w:type="dxa"/>
            <w:vAlign w:val="center"/>
          </w:tcPr>
          <w:p w14:paraId="4C627A65">
            <w:pPr>
              <w:spacing w:line="560" w:lineRule="exact"/>
              <w:jc w:val="center"/>
              <w:rPr>
                <w:rFonts w:ascii="仿宋_GB2312" w:hAnsi="仿宋_GB2312" w:eastAsia="仿宋_GB2312" w:cs="仿宋_GB2312"/>
                <w:sz w:val="32"/>
                <w:szCs w:val="32"/>
                <w:lang w:eastAsia="zh-Hans"/>
              </w:rPr>
            </w:pPr>
          </w:p>
        </w:tc>
      </w:tr>
      <w:tr w14:paraId="14A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11536AB1">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供应商联系人</w:t>
            </w:r>
          </w:p>
        </w:tc>
        <w:tc>
          <w:tcPr>
            <w:tcW w:w="6261" w:type="dxa"/>
            <w:vAlign w:val="center"/>
          </w:tcPr>
          <w:p w14:paraId="569F7DE6">
            <w:pPr>
              <w:spacing w:line="560" w:lineRule="exact"/>
              <w:jc w:val="center"/>
              <w:rPr>
                <w:rFonts w:ascii="仿宋_GB2312" w:hAnsi="仿宋_GB2312" w:eastAsia="仿宋_GB2312" w:cs="仿宋_GB2312"/>
                <w:sz w:val="32"/>
                <w:szCs w:val="32"/>
                <w:lang w:eastAsia="zh-Hans"/>
              </w:rPr>
            </w:pPr>
          </w:p>
        </w:tc>
      </w:tr>
      <w:tr w14:paraId="1291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792E12E6">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电话</w:t>
            </w:r>
          </w:p>
        </w:tc>
        <w:tc>
          <w:tcPr>
            <w:tcW w:w="6261" w:type="dxa"/>
            <w:vAlign w:val="center"/>
          </w:tcPr>
          <w:p w14:paraId="59129D84">
            <w:pPr>
              <w:spacing w:line="560" w:lineRule="exact"/>
              <w:jc w:val="center"/>
              <w:rPr>
                <w:rFonts w:ascii="仿宋_GB2312" w:hAnsi="仿宋_GB2312" w:eastAsia="仿宋_GB2312" w:cs="仿宋_GB2312"/>
                <w:sz w:val="32"/>
                <w:szCs w:val="32"/>
                <w:lang w:eastAsia="zh-Hans"/>
              </w:rPr>
            </w:pPr>
          </w:p>
        </w:tc>
      </w:tr>
      <w:tr w14:paraId="0D27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200C4A3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手机</w:t>
            </w:r>
          </w:p>
        </w:tc>
        <w:tc>
          <w:tcPr>
            <w:tcW w:w="6261" w:type="dxa"/>
            <w:vAlign w:val="center"/>
          </w:tcPr>
          <w:p w14:paraId="201F9E33">
            <w:pPr>
              <w:spacing w:line="560" w:lineRule="exact"/>
              <w:jc w:val="center"/>
              <w:rPr>
                <w:rFonts w:ascii="仿宋_GB2312" w:hAnsi="仿宋_GB2312" w:eastAsia="仿宋_GB2312" w:cs="仿宋_GB2312"/>
                <w:sz w:val="32"/>
                <w:szCs w:val="32"/>
                <w:lang w:eastAsia="zh-Hans"/>
              </w:rPr>
            </w:pPr>
          </w:p>
        </w:tc>
      </w:tr>
      <w:tr w14:paraId="7285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2F9293BA">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传真</w:t>
            </w:r>
          </w:p>
        </w:tc>
        <w:tc>
          <w:tcPr>
            <w:tcW w:w="6261" w:type="dxa"/>
            <w:vAlign w:val="center"/>
          </w:tcPr>
          <w:p w14:paraId="7A8AF853">
            <w:pPr>
              <w:spacing w:line="560" w:lineRule="exact"/>
              <w:jc w:val="center"/>
              <w:rPr>
                <w:rFonts w:ascii="仿宋_GB2312" w:hAnsi="仿宋_GB2312" w:eastAsia="仿宋_GB2312" w:cs="仿宋_GB2312"/>
                <w:sz w:val="32"/>
                <w:szCs w:val="32"/>
                <w:lang w:eastAsia="zh-Hans"/>
              </w:rPr>
            </w:pPr>
          </w:p>
        </w:tc>
      </w:tr>
      <w:tr w14:paraId="60AC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37BCF799">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电子邮箱</w:t>
            </w:r>
          </w:p>
        </w:tc>
        <w:tc>
          <w:tcPr>
            <w:tcW w:w="6261" w:type="dxa"/>
            <w:vAlign w:val="center"/>
          </w:tcPr>
          <w:p w14:paraId="625C52DA">
            <w:pPr>
              <w:spacing w:line="560" w:lineRule="exact"/>
              <w:jc w:val="center"/>
              <w:rPr>
                <w:rFonts w:ascii="仿宋_GB2312" w:hAnsi="仿宋_GB2312" w:eastAsia="仿宋_GB2312" w:cs="仿宋_GB2312"/>
                <w:sz w:val="32"/>
                <w:szCs w:val="32"/>
                <w:lang w:eastAsia="zh-Hans"/>
              </w:rPr>
            </w:pPr>
          </w:p>
        </w:tc>
      </w:tr>
      <w:tr w14:paraId="46FB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5C8DC98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公司地址</w:t>
            </w:r>
          </w:p>
        </w:tc>
        <w:tc>
          <w:tcPr>
            <w:tcW w:w="6261" w:type="dxa"/>
            <w:vAlign w:val="center"/>
          </w:tcPr>
          <w:p w14:paraId="78E2A10D">
            <w:pPr>
              <w:spacing w:line="560" w:lineRule="exact"/>
              <w:jc w:val="center"/>
              <w:rPr>
                <w:rFonts w:ascii="仿宋_GB2312" w:hAnsi="仿宋_GB2312" w:eastAsia="仿宋_GB2312" w:cs="仿宋_GB2312"/>
                <w:sz w:val="32"/>
                <w:szCs w:val="32"/>
                <w:lang w:eastAsia="zh-Hans"/>
              </w:rPr>
            </w:pPr>
          </w:p>
        </w:tc>
      </w:tr>
      <w:tr w14:paraId="24FD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3701" w:type="dxa"/>
            <w:vAlign w:val="center"/>
          </w:tcPr>
          <w:p w14:paraId="00A1D861">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报名日期</w:t>
            </w:r>
          </w:p>
        </w:tc>
        <w:tc>
          <w:tcPr>
            <w:tcW w:w="6261" w:type="dxa"/>
            <w:vAlign w:val="center"/>
          </w:tcPr>
          <w:p w14:paraId="5CFFA86D">
            <w:pPr>
              <w:spacing w:line="560" w:lineRule="exact"/>
              <w:jc w:val="center"/>
              <w:rPr>
                <w:rFonts w:ascii="仿宋_GB2312" w:hAnsi="仿宋_GB2312" w:eastAsia="仿宋_GB2312" w:cs="仿宋_GB2312"/>
                <w:sz w:val="32"/>
                <w:szCs w:val="32"/>
                <w:lang w:eastAsia="zh-Hans"/>
              </w:rPr>
            </w:pPr>
          </w:p>
        </w:tc>
      </w:tr>
    </w:tbl>
    <w:p w14:paraId="199FD0AC">
      <w:pPr>
        <w:spacing w:line="560" w:lineRule="exact"/>
        <w:jc w:val="left"/>
        <w:outlineLvl w:val="0"/>
        <w:rPr>
          <w:rFonts w:hint="eastAsia" w:ascii="仿宋_GB2312" w:hAnsi="仿宋_GB2312" w:eastAsia="仿宋_GB2312" w:cs="仿宋_GB2312"/>
          <w:sz w:val="32"/>
          <w:szCs w:val="32"/>
          <w:lang w:eastAsia="zh-Hans"/>
        </w:rPr>
      </w:pPr>
      <w:bookmarkStart w:id="45" w:name="_Toc1075718643_WPSOffice_Level1"/>
    </w:p>
    <w:p w14:paraId="2830AE38">
      <w:pPr>
        <w:spacing w:line="560" w:lineRule="exact"/>
        <w:jc w:val="left"/>
        <w:outlineLvl w:val="0"/>
        <w:rPr>
          <w:rFonts w:hint="eastAsia" w:ascii="仿宋_GB2312" w:hAnsi="仿宋_GB2312" w:eastAsia="仿宋_GB2312" w:cs="仿宋_GB2312"/>
          <w:sz w:val="32"/>
          <w:szCs w:val="32"/>
          <w:lang w:eastAsia="zh-Hans"/>
        </w:rPr>
      </w:pPr>
    </w:p>
    <w:p w14:paraId="67FF389F">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61DE3BAF">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 2：</w:t>
      </w:r>
      <w:bookmarkEnd w:id="45"/>
      <w:r>
        <w:rPr>
          <w:rFonts w:hint="eastAsia" w:ascii="仿宋_GB2312" w:hAnsi="仿宋_GB2312" w:eastAsia="仿宋_GB2312" w:cs="仿宋_GB2312"/>
          <w:sz w:val="32"/>
          <w:szCs w:val="32"/>
          <w:lang w:eastAsia="zh-Hans"/>
        </w:rPr>
        <w:t xml:space="preserve"> </w:t>
      </w:r>
    </w:p>
    <w:p w14:paraId="0970A32D">
      <w:pPr>
        <w:spacing w:line="560" w:lineRule="exact"/>
        <w:jc w:val="center"/>
        <w:outlineLvl w:val="1"/>
        <w:rPr>
          <w:rFonts w:ascii="仿宋_GB2312" w:hAnsi="仿宋_GB2312" w:eastAsia="仿宋_GB2312" w:cs="仿宋_GB2312"/>
          <w:sz w:val="32"/>
          <w:szCs w:val="32"/>
          <w:lang w:eastAsia="zh-Hans"/>
        </w:rPr>
      </w:pPr>
      <w:bookmarkStart w:id="46" w:name="_Toc911857693_WPSOffice_Level2"/>
      <w:r>
        <w:rPr>
          <w:rFonts w:hint="eastAsia" w:ascii="楷体_GB2312" w:hAnsi="楷体_GB2312" w:eastAsia="楷体_GB2312" w:cs="楷体_GB2312"/>
          <w:sz w:val="44"/>
          <w:szCs w:val="44"/>
          <w:lang w:eastAsia="zh-Hans"/>
        </w:rPr>
        <w:t>响 应 函</w:t>
      </w:r>
      <w:bookmarkEnd w:id="46"/>
    </w:p>
    <w:p w14:paraId="2A461B70">
      <w:pPr>
        <w:spacing w:line="560" w:lineRule="exact"/>
        <w:jc w:val="left"/>
        <w:rPr>
          <w:rFonts w:ascii="仿宋_GB2312" w:hAnsi="仿宋_GB2312" w:eastAsia="仿宋_GB2312" w:cs="仿宋_GB2312"/>
          <w:sz w:val="32"/>
          <w:szCs w:val="32"/>
          <w:lang w:eastAsia="zh-Hans"/>
        </w:rPr>
      </w:pPr>
    </w:p>
    <w:p w14:paraId="715BD408">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北京中国网球公开赛体育推广有限公司： </w:t>
      </w:r>
    </w:p>
    <w:p w14:paraId="3C646541">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现已收悉贵司发出的《202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中网公司官方</w:t>
      </w:r>
      <w:r>
        <w:rPr>
          <w:rFonts w:hint="eastAsia" w:ascii="仿宋_GB2312" w:hAnsi="仿宋_GB2312" w:eastAsia="仿宋_GB2312" w:cs="仿宋_GB2312"/>
          <w:sz w:val="32"/>
          <w:szCs w:val="32"/>
          <w:lang w:val="en-US" w:eastAsia="zh-CN"/>
        </w:rPr>
        <w:t>图片</w:t>
      </w:r>
      <w:r>
        <w:rPr>
          <w:rFonts w:hint="eastAsia" w:ascii="仿宋_GB2312" w:hAnsi="仿宋_GB2312" w:eastAsia="仿宋_GB2312" w:cs="仿宋_GB2312"/>
          <w:sz w:val="32"/>
          <w:szCs w:val="32"/>
          <w:lang w:eastAsia="zh-Hans"/>
        </w:rPr>
        <w:t xml:space="preserve">项目》，并对其内容予以确认。我方愿意按该文件的规定提供服务，严格执行我方所承诺的责任和义务，为此我方郑重声明以下诸点，并愿意承担法律责任： </w:t>
      </w:r>
    </w:p>
    <w:p w14:paraId="63BFD069">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1.我方承诺报价函、报价价格表及根据竞争性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文件所提供的其它所有文件为我方报价文件的组成部分，并愿意根据竞争性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文件修改其中的任何缺陷；</w:t>
      </w:r>
    </w:p>
    <w:p w14:paraId="52F7E7A2">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2.按要求提供响应文件； </w:t>
      </w:r>
    </w:p>
    <w:p w14:paraId="4494AAB3">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3.若我方提交的响应文件被接受，我方将履行竞争性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文件中规定的每项要求，根据我方响应文件中的承诺标准履约； </w:t>
      </w:r>
    </w:p>
    <w:p w14:paraId="50FA387C">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4.我方理解最低报价不是唯一成交条件，贵司有选择成交供应商的权力。若我方未成为成交供应商，贵司有权不做任何解释； </w:t>
      </w:r>
    </w:p>
    <w:p w14:paraId="2C1FE2D2">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5.双方签订合同后，我方承诺按《中华人民共和国民法典》全面履约； </w:t>
      </w:r>
    </w:p>
    <w:p w14:paraId="35CD6B1F">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6.我方将遵守贵司在竞争性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 xml:space="preserve">中的相关要求与流程； </w:t>
      </w:r>
    </w:p>
    <w:p w14:paraId="51F6EF44">
      <w:pPr>
        <w:spacing w:line="560" w:lineRule="exact"/>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7.我方的响应文件自公开报价之日起有效期90日。 </w:t>
      </w:r>
    </w:p>
    <w:p w14:paraId="625A3838">
      <w:pPr>
        <w:spacing w:line="560" w:lineRule="exact"/>
        <w:jc w:val="left"/>
        <w:rPr>
          <w:rFonts w:ascii="仿宋_GB2312" w:hAnsi="仿宋_GB2312" w:eastAsia="仿宋_GB2312" w:cs="仿宋_GB2312"/>
          <w:sz w:val="32"/>
          <w:szCs w:val="32"/>
          <w:lang w:eastAsia="zh-Hans"/>
        </w:rPr>
      </w:pPr>
    </w:p>
    <w:p w14:paraId="5EABBB3A">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公司名称： </w:t>
      </w:r>
    </w:p>
    <w:p w14:paraId="25431AB3">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（加盖公章） </w:t>
      </w:r>
    </w:p>
    <w:p w14:paraId="5D39F8B1">
      <w:pPr>
        <w:spacing w:line="560" w:lineRule="exact"/>
        <w:ind w:firstLine="1280" w:firstLineChars="4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年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 xml:space="preserve">月 </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14:paraId="7E9048B6">
      <w:pPr>
        <w:spacing w:line="560" w:lineRule="exact"/>
        <w:outlineLvl w:val="0"/>
        <w:rPr>
          <w:rFonts w:hint="eastAsia" w:ascii="仿宋_GB2312" w:hAnsi="仿宋_GB2312" w:eastAsia="仿宋_GB2312" w:cs="仿宋_GB2312"/>
          <w:sz w:val="32"/>
          <w:szCs w:val="32"/>
          <w:lang w:eastAsia="zh-Hans"/>
        </w:rPr>
      </w:pPr>
      <w:bookmarkStart w:id="47" w:name="_Toc2085892455_WPSOffice_Level1"/>
    </w:p>
    <w:p w14:paraId="5C2A798B">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029B85D0">
      <w:pPr>
        <w:spacing w:line="560" w:lineRule="exac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 3：</w:t>
      </w:r>
      <w:bookmarkEnd w:id="47"/>
      <w:r>
        <w:rPr>
          <w:rFonts w:hint="eastAsia" w:ascii="仿宋_GB2312" w:hAnsi="仿宋_GB2312" w:eastAsia="仿宋_GB2312" w:cs="仿宋_GB2312"/>
          <w:sz w:val="32"/>
          <w:szCs w:val="32"/>
          <w:lang w:eastAsia="zh-Hans"/>
        </w:rPr>
        <w:t xml:space="preserve"> </w:t>
      </w:r>
    </w:p>
    <w:p w14:paraId="177E07E1">
      <w:pPr>
        <w:spacing w:line="560" w:lineRule="exact"/>
        <w:jc w:val="center"/>
        <w:outlineLvl w:val="1"/>
        <w:rPr>
          <w:rFonts w:ascii="楷体_GB2312" w:hAnsi="楷体_GB2312" w:eastAsia="楷体_GB2312" w:cs="楷体_GB2312"/>
          <w:sz w:val="44"/>
          <w:szCs w:val="44"/>
          <w:lang w:eastAsia="zh-Hans"/>
        </w:rPr>
      </w:pPr>
      <w:bookmarkStart w:id="48" w:name="_Toc1148941259_WPSOffice_Level2"/>
      <w:r>
        <w:rPr>
          <w:rFonts w:hint="eastAsia" w:ascii="楷体_GB2312" w:hAnsi="楷体_GB2312" w:eastAsia="楷体_GB2312" w:cs="楷体_GB2312"/>
          <w:sz w:val="44"/>
          <w:szCs w:val="44"/>
          <w:lang w:eastAsia="zh-Hans"/>
        </w:rPr>
        <w:t>授权委托书</w:t>
      </w:r>
      <w:bookmarkEnd w:id="48"/>
    </w:p>
    <w:p w14:paraId="456C5F5C">
      <w:pPr>
        <w:spacing w:line="560" w:lineRule="exact"/>
        <w:rPr>
          <w:rFonts w:ascii="仿宋_GB2312" w:hAnsi="仿宋_GB2312" w:eastAsia="仿宋_GB2312" w:cs="仿宋_GB2312"/>
          <w:sz w:val="32"/>
          <w:szCs w:val="32"/>
          <w:lang w:eastAsia="zh-Hans"/>
        </w:rPr>
      </w:pPr>
    </w:p>
    <w:p w14:paraId="48E60C1D">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本人</w:t>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（姓名）系</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lang w:eastAsia="zh-Hans"/>
        </w:rPr>
        <w:t>（公司名称）的法定代表人，现委托</w:t>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 xml:space="preserve">（姓名）为我方代理人。代理人根据授权，以我方名义签署、澄清、说明、补正、递交、撤回、修改 </w:t>
      </w:r>
      <w:r>
        <w:rPr>
          <w:rFonts w:hint="eastAsia" w:ascii="仿宋_GB2312" w:hAnsi="仿宋_GB2312" w:eastAsia="仿宋_GB2312" w:cs="仿宋_GB2312"/>
          <w:sz w:val="32"/>
          <w:szCs w:val="32"/>
          <w:lang w:eastAsia="zh-Hans"/>
        </w:rPr>
        <w:tab/>
      </w:r>
    </w:p>
    <w:p w14:paraId="3C50A444">
      <w:pPr>
        <w:spacing w:line="560" w:lineRule="exact"/>
        <w:rPr>
          <w:rFonts w:ascii="仿宋_GB2312" w:hAnsi="仿宋_GB2312" w:eastAsia="仿宋_GB2312" w:cs="仿宋_GB2312"/>
          <w:sz w:val="32"/>
          <w:szCs w:val="32"/>
          <w:u w:val="single"/>
          <w:lang w:eastAsia="zh-Hans"/>
        </w:rPr>
      </w:pP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lang w:eastAsia="zh-Hans"/>
        </w:rPr>
        <w:t>（项目名称）竞争性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lang w:eastAsia="zh-Hans"/>
        </w:rPr>
        <w:t>文件，签订合同和处理有关事宜，其法律后果由我方承担。委托期限：</w:t>
      </w: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p>
    <w:p w14:paraId="560E5CE5">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u w:val="single"/>
          <w:lang w:eastAsia="zh-Hans"/>
        </w:rPr>
        <w:t xml:space="preserve"> </w:t>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u w:val="single"/>
          <w:lang w:eastAsia="zh-Hans"/>
        </w:rPr>
        <w:tab/>
      </w:r>
      <w:r>
        <w:rPr>
          <w:rFonts w:hint="eastAsia" w:ascii="仿宋_GB2312" w:hAnsi="仿宋_GB2312" w:eastAsia="仿宋_GB2312" w:cs="仿宋_GB2312"/>
          <w:sz w:val="32"/>
          <w:szCs w:val="32"/>
          <w:lang w:eastAsia="zh-Hans"/>
        </w:rPr>
        <w:t>。代理人无转委托权。</w:t>
      </w:r>
    </w:p>
    <w:p w14:paraId="586AC11E">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附：法定代表人及委托代理人身份证明。</w:t>
      </w:r>
    </w:p>
    <w:p w14:paraId="3623B95F">
      <w:pPr>
        <w:spacing w:line="560" w:lineRule="exact"/>
        <w:rPr>
          <w:rFonts w:ascii="仿宋_GB2312" w:hAnsi="仿宋_GB2312" w:eastAsia="仿宋_GB2312" w:cs="仿宋_GB2312"/>
          <w:sz w:val="32"/>
          <w:szCs w:val="32"/>
          <w:lang w:eastAsia="zh-Hans"/>
        </w:rPr>
      </w:pPr>
    </w:p>
    <w:p w14:paraId="497845F8">
      <w:pPr>
        <w:spacing w:line="560" w:lineRule="exact"/>
        <w:rPr>
          <w:rFonts w:ascii="仿宋_GB2312" w:hAnsi="仿宋_GB2312" w:eastAsia="仿宋_GB2312" w:cs="仿宋_GB2312"/>
          <w:sz w:val="32"/>
          <w:szCs w:val="32"/>
          <w:lang w:eastAsia="zh-Hans"/>
        </w:rPr>
      </w:pPr>
    </w:p>
    <w:p w14:paraId="61C56508">
      <w:pPr>
        <w:spacing w:line="560" w:lineRule="exact"/>
        <w:rPr>
          <w:rFonts w:ascii="仿宋_GB2312" w:hAnsi="仿宋_GB2312" w:eastAsia="仿宋_GB2312" w:cs="仿宋_GB2312"/>
          <w:sz w:val="32"/>
          <w:szCs w:val="32"/>
          <w:lang w:eastAsia="zh-Hans"/>
        </w:rPr>
      </w:pPr>
    </w:p>
    <w:p w14:paraId="270AF9DD">
      <w:pPr>
        <w:spacing w:line="560" w:lineRule="exact"/>
        <w:rPr>
          <w:rFonts w:ascii="仿宋_GB2312" w:hAnsi="仿宋_GB2312" w:eastAsia="仿宋_GB2312" w:cs="仿宋_GB2312"/>
          <w:sz w:val="32"/>
          <w:szCs w:val="32"/>
          <w:lang w:eastAsia="zh-Hans"/>
        </w:rPr>
      </w:pPr>
    </w:p>
    <w:p w14:paraId="7C5E58FE">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投标人（盖单位公章）： </w:t>
      </w:r>
    </w:p>
    <w:p w14:paraId="786E15B7">
      <w:pPr>
        <w:spacing w:line="560" w:lineRule="exact"/>
        <w:rPr>
          <w:rFonts w:ascii="仿宋_GB2312" w:hAnsi="仿宋_GB2312" w:eastAsia="仿宋_GB2312" w:cs="仿宋_GB2312"/>
          <w:sz w:val="32"/>
          <w:szCs w:val="32"/>
          <w:lang w:eastAsia="zh-Hans"/>
        </w:rPr>
      </w:pPr>
    </w:p>
    <w:p w14:paraId="6C86533E">
      <w:pPr>
        <w:spacing w:line="560" w:lineRule="exact"/>
        <w:rPr>
          <w:rFonts w:ascii="仿宋_GB2312" w:hAnsi="仿宋_GB2312" w:eastAsia="仿宋_GB2312" w:cs="仿宋_GB2312"/>
          <w:sz w:val="32"/>
          <w:szCs w:val="32"/>
          <w:lang w:eastAsia="zh-Hans"/>
        </w:rPr>
      </w:pPr>
    </w:p>
    <w:p w14:paraId="08036019">
      <w:pPr>
        <w:spacing w:line="560" w:lineRule="exact"/>
        <w:rPr>
          <w:rFonts w:ascii="仿宋_GB2312" w:hAnsi="仿宋_GB2312" w:eastAsia="仿宋_GB2312" w:cs="仿宋_GB2312"/>
          <w:sz w:val="32"/>
          <w:szCs w:val="32"/>
          <w:lang w:eastAsia="zh-Hans"/>
        </w:rPr>
      </w:pPr>
    </w:p>
    <w:p w14:paraId="1D0B5F49">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法定代表人（签字）： </w:t>
      </w:r>
    </w:p>
    <w:p w14:paraId="0655A1FA">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身份证号码：</w:t>
      </w:r>
    </w:p>
    <w:p w14:paraId="5B8D2BF6">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 xml:space="preserve">委托代理人（签字）： </w:t>
      </w:r>
    </w:p>
    <w:p w14:paraId="52619928">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身份证号码：</w:t>
      </w:r>
    </w:p>
    <w:p w14:paraId="67383699">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14:paraId="407E231D">
      <w:pPr>
        <w:spacing w:line="560" w:lineRule="exact"/>
        <w:rPr>
          <w:rFonts w:ascii="仿宋_GB2312" w:hAnsi="仿宋_GB2312" w:eastAsia="仿宋_GB2312" w:cs="仿宋_GB2312"/>
          <w:sz w:val="32"/>
          <w:szCs w:val="32"/>
          <w:lang w:eastAsia="zh-Hans"/>
        </w:rPr>
      </w:pPr>
    </w:p>
    <w:p w14:paraId="01446901">
      <w:pPr>
        <w:spacing w:line="560" w:lineRule="exact"/>
        <w:rPr>
          <w:rFonts w:ascii="仿宋_GB2312" w:hAnsi="仿宋_GB2312" w:eastAsia="仿宋_GB2312" w:cs="仿宋_GB2312"/>
          <w:sz w:val="32"/>
          <w:szCs w:val="32"/>
          <w:lang w:eastAsia="zh-Hans"/>
        </w:rPr>
      </w:pPr>
    </w:p>
    <w:tbl>
      <w:tblPr>
        <w:tblStyle w:val="9"/>
        <w:tblW w:w="1044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4"/>
        <w:gridCol w:w="4926"/>
      </w:tblGrid>
      <w:tr w14:paraId="0D83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14" w:type="dxa"/>
          </w:tcPr>
          <w:p w14:paraId="585B4AF8">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3217574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（个人信息面）</w:t>
            </w:r>
          </w:p>
        </w:tc>
        <w:tc>
          <w:tcPr>
            <w:tcW w:w="4926" w:type="dxa"/>
          </w:tcPr>
          <w:p w14:paraId="5BEEF263">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委托代理人身份证复印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678F77D2">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（个人信息面）</w:t>
            </w:r>
          </w:p>
        </w:tc>
      </w:tr>
      <w:tr w14:paraId="37B6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5514" w:type="dxa"/>
          </w:tcPr>
          <w:p w14:paraId="532637CE">
            <w:pPr>
              <w:spacing w:line="560" w:lineRule="exact"/>
              <w:jc w:val="center"/>
              <w:rPr>
                <w:rFonts w:ascii="仿宋_GB2312" w:hAnsi="仿宋_GB2312" w:eastAsia="仿宋_GB2312" w:cs="仿宋_GB2312"/>
                <w:sz w:val="32"/>
                <w:szCs w:val="32"/>
                <w:lang w:eastAsia="zh-Hans"/>
              </w:rPr>
            </w:pPr>
          </w:p>
        </w:tc>
        <w:tc>
          <w:tcPr>
            <w:tcW w:w="4926" w:type="dxa"/>
          </w:tcPr>
          <w:p w14:paraId="7C0FD5B9">
            <w:pPr>
              <w:spacing w:line="560" w:lineRule="exact"/>
              <w:jc w:val="center"/>
              <w:rPr>
                <w:rFonts w:ascii="仿宋_GB2312" w:hAnsi="仿宋_GB2312" w:eastAsia="仿宋_GB2312" w:cs="仿宋_GB2312"/>
                <w:sz w:val="32"/>
                <w:szCs w:val="32"/>
                <w:lang w:eastAsia="zh-Hans"/>
              </w:rPr>
            </w:pPr>
          </w:p>
        </w:tc>
      </w:tr>
      <w:tr w14:paraId="7E1A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14" w:type="dxa"/>
          </w:tcPr>
          <w:p w14:paraId="7AB8066A">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46883660">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（国徽面）</w:t>
            </w:r>
          </w:p>
        </w:tc>
        <w:tc>
          <w:tcPr>
            <w:tcW w:w="4926" w:type="dxa"/>
          </w:tcPr>
          <w:p w14:paraId="4BE69EAD">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委托代理人身份证复印</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扫描件</w:t>
            </w:r>
          </w:p>
          <w:p w14:paraId="7918F71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（国徽面）</w:t>
            </w:r>
          </w:p>
        </w:tc>
      </w:tr>
      <w:tr w14:paraId="5A00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5514" w:type="dxa"/>
          </w:tcPr>
          <w:p w14:paraId="3ABDF7A4">
            <w:pPr>
              <w:spacing w:line="560" w:lineRule="exact"/>
              <w:rPr>
                <w:rFonts w:ascii="仿宋_GB2312" w:hAnsi="仿宋_GB2312" w:eastAsia="仿宋_GB2312" w:cs="仿宋_GB2312"/>
                <w:sz w:val="32"/>
                <w:szCs w:val="32"/>
                <w:lang w:eastAsia="zh-Hans"/>
              </w:rPr>
            </w:pPr>
          </w:p>
        </w:tc>
        <w:tc>
          <w:tcPr>
            <w:tcW w:w="4926" w:type="dxa"/>
          </w:tcPr>
          <w:p w14:paraId="1C34DCF9">
            <w:pPr>
              <w:spacing w:line="560" w:lineRule="exact"/>
              <w:rPr>
                <w:rFonts w:ascii="仿宋_GB2312" w:hAnsi="仿宋_GB2312" w:eastAsia="仿宋_GB2312" w:cs="仿宋_GB2312"/>
                <w:sz w:val="32"/>
                <w:szCs w:val="32"/>
                <w:lang w:eastAsia="zh-Hans"/>
              </w:rPr>
            </w:pPr>
          </w:p>
        </w:tc>
      </w:tr>
    </w:tbl>
    <w:p w14:paraId="1FAD52B5">
      <w:pPr>
        <w:spacing w:line="560" w:lineRule="exact"/>
        <w:rPr>
          <w:rFonts w:ascii="仿宋_GB2312" w:hAnsi="仿宋_GB2312" w:eastAsia="仿宋_GB2312" w:cs="仿宋_GB2312"/>
          <w:sz w:val="32"/>
          <w:szCs w:val="32"/>
          <w:lang w:eastAsia="zh-Hans"/>
        </w:rPr>
      </w:pPr>
    </w:p>
    <w:p w14:paraId="41503C02">
      <w:pPr>
        <w:spacing w:line="560"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注：法定代表人参加投标活动并签署文件的不需要授权委托书，只需提供法定代表人身份证明；非法定代表人参加投标活动及签署文件的除提供法定代表人身份证明外还须提供授权委托书。</w:t>
      </w:r>
    </w:p>
    <w:p w14:paraId="00037E03">
      <w:pPr>
        <w:spacing w:line="560" w:lineRule="exact"/>
        <w:outlineLvl w:val="0"/>
        <w:rPr>
          <w:rFonts w:hint="eastAsia" w:ascii="仿宋_GB2312" w:hAnsi="仿宋_GB2312" w:eastAsia="仿宋_GB2312" w:cs="仿宋_GB2312"/>
          <w:sz w:val="32"/>
          <w:szCs w:val="32"/>
          <w:lang w:eastAsia="zh-Hans"/>
        </w:rPr>
      </w:pPr>
      <w:bookmarkStart w:id="49" w:name="_Toc2071437557_WPSOffice_Level1"/>
    </w:p>
    <w:p w14:paraId="0F0EEA31">
      <w:pPr>
        <w:spacing w:line="560" w:lineRule="exact"/>
        <w:outlineLvl w:val="0"/>
        <w:rPr>
          <w:rFonts w:hint="eastAsia" w:ascii="仿宋_GB2312" w:hAnsi="仿宋_GB2312" w:eastAsia="仿宋_GB2312" w:cs="仿宋_GB2312"/>
          <w:sz w:val="32"/>
          <w:szCs w:val="32"/>
          <w:lang w:eastAsia="zh-Hans"/>
        </w:rPr>
      </w:pPr>
    </w:p>
    <w:p w14:paraId="625529DA">
      <w:pPr>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14:paraId="4EF3A783">
      <w:pPr>
        <w:spacing w:line="560" w:lineRule="exac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w:t>
      </w:r>
      <w:r>
        <w:rPr>
          <w:rFonts w:ascii="仿宋_GB2312" w:hAnsi="仿宋_GB2312" w:eastAsia="仿宋_GB2312" w:cs="仿宋_GB2312"/>
          <w:sz w:val="32"/>
          <w:szCs w:val="32"/>
          <w:lang w:eastAsia="zh-Hans"/>
        </w:rPr>
        <w:t xml:space="preserve"> 4</w:t>
      </w:r>
      <w:r>
        <w:rPr>
          <w:rFonts w:hint="eastAsia" w:ascii="仿宋_GB2312" w:hAnsi="仿宋_GB2312" w:eastAsia="仿宋_GB2312" w:cs="仿宋_GB2312"/>
          <w:sz w:val="32"/>
          <w:szCs w:val="32"/>
          <w:lang w:eastAsia="zh-Hans"/>
        </w:rPr>
        <w:t>：</w:t>
      </w:r>
      <w:bookmarkEnd w:id="49"/>
    </w:p>
    <w:p w14:paraId="3947A126">
      <w:pPr>
        <w:spacing w:line="560" w:lineRule="exact"/>
        <w:jc w:val="center"/>
        <w:outlineLvl w:val="1"/>
        <w:rPr>
          <w:rFonts w:ascii="楷体_GB2312" w:hAnsi="楷体_GB2312" w:eastAsia="楷体_GB2312" w:cs="楷体_GB2312"/>
          <w:sz w:val="44"/>
          <w:szCs w:val="44"/>
          <w:lang w:eastAsia="zh-Hans"/>
        </w:rPr>
      </w:pPr>
      <w:bookmarkStart w:id="50" w:name="_Toc82786189_WPSOffice_Level2"/>
      <w:r>
        <w:rPr>
          <w:rFonts w:hint="eastAsia" w:ascii="楷体_GB2312" w:hAnsi="楷体_GB2312" w:eastAsia="楷体_GB2312" w:cs="楷体_GB2312"/>
          <w:sz w:val="44"/>
          <w:szCs w:val="44"/>
          <w:lang w:eastAsia="zh-Hans"/>
        </w:rPr>
        <w:t>业</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绩</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表</w:t>
      </w:r>
      <w:bookmarkEnd w:id="50"/>
    </w:p>
    <w:tbl>
      <w:tblPr>
        <w:tblStyle w:val="9"/>
        <w:tblpPr w:leftFromText="180" w:rightFromText="180" w:vertAnchor="text" w:horzAnchor="page" w:tblpX="1109" w:tblpY="55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119"/>
        <w:gridCol w:w="2425"/>
        <w:gridCol w:w="1686"/>
        <w:gridCol w:w="1275"/>
      </w:tblGrid>
      <w:tr w14:paraId="162E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vAlign w:val="center"/>
          </w:tcPr>
          <w:p w14:paraId="7AFB032E">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序号</w:t>
            </w:r>
          </w:p>
        </w:tc>
        <w:tc>
          <w:tcPr>
            <w:tcW w:w="3119" w:type="dxa"/>
            <w:vAlign w:val="center"/>
          </w:tcPr>
          <w:p w14:paraId="41081093">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项目名称</w:t>
            </w:r>
          </w:p>
        </w:tc>
        <w:tc>
          <w:tcPr>
            <w:tcW w:w="2425" w:type="dxa"/>
            <w:vAlign w:val="center"/>
          </w:tcPr>
          <w:p w14:paraId="7E249CBF">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合同签订时间</w:t>
            </w:r>
          </w:p>
        </w:tc>
        <w:tc>
          <w:tcPr>
            <w:tcW w:w="1686" w:type="dxa"/>
            <w:vAlign w:val="center"/>
          </w:tcPr>
          <w:p w14:paraId="30526CCC">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服务公司</w:t>
            </w:r>
          </w:p>
        </w:tc>
        <w:tc>
          <w:tcPr>
            <w:tcW w:w="1275" w:type="dxa"/>
            <w:vAlign w:val="center"/>
          </w:tcPr>
          <w:p w14:paraId="39D8995C">
            <w:pPr>
              <w:spacing w:line="560" w:lineRule="exact"/>
              <w:jc w:val="center"/>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联系人</w:t>
            </w:r>
          </w:p>
        </w:tc>
      </w:tr>
      <w:tr w14:paraId="39D6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25ABF159">
            <w:pPr>
              <w:spacing w:line="560" w:lineRule="exact"/>
              <w:jc w:val="left"/>
              <w:rPr>
                <w:rFonts w:ascii="楷体_GB2312" w:hAnsi="楷体_GB2312" w:eastAsia="楷体_GB2312" w:cs="楷体_GB2312"/>
                <w:sz w:val="32"/>
                <w:szCs w:val="32"/>
                <w:lang w:eastAsia="zh-Hans"/>
              </w:rPr>
            </w:pPr>
          </w:p>
        </w:tc>
        <w:tc>
          <w:tcPr>
            <w:tcW w:w="3119" w:type="dxa"/>
          </w:tcPr>
          <w:p w14:paraId="30058EE3">
            <w:pPr>
              <w:spacing w:line="560" w:lineRule="exact"/>
              <w:jc w:val="left"/>
              <w:rPr>
                <w:rFonts w:ascii="楷体_GB2312" w:hAnsi="楷体_GB2312" w:eastAsia="楷体_GB2312" w:cs="楷体_GB2312"/>
                <w:sz w:val="32"/>
                <w:szCs w:val="32"/>
                <w:lang w:eastAsia="zh-Hans"/>
              </w:rPr>
            </w:pPr>
          </w:p>
        </w:tc>
        <w:tc>
          <w:tcPr>
            <w:tcW w:w="2425" w:type="dxa"/>
          </w:tcPr>
          <w:p w14:paraId="2195DFFC">
            <w:pPr>
              <w:spacing w:line="560" w:lineRule="exact"/>
              <w:jc w:val="left"/>
              <w:rPr>
                <w:rFonts w:ascii="楷体_GB2312" w:hAnsi="楷体_GB2312" w:eastAsia="楷体_GB2312" w:cs="楷体_GB2312"/>
                <w:sz w:val="32"/>
                <w:szCs w:val="32"/>
                <w:lang w:eastAsia="zh-Hans"/>
              </w:rPr>
            </w:pPr>
          </w:p>
        </w:tc>
        <w:tc>
          <w:tcPr>
            <w:tcW w:w="1686" w:type="dxa"/>
          </w:tcPr>
          <w:p w14:paraId="6A626C24">
            <w:pPr>
              <w:spacing w:line="560" w:lineRule="exact"/>
              <w:jc w:val="left"/>
              <w:rPr>
                <w:rFonts w:ascii="楷体_GB2312" w:hAnsi="楷体_GB2312" w:eastAsia="楷体_GB2312" w:cs="楷体_GB2312"/>
                <w:sz w:val="32"/>
                <w:szCs w:val="32"/>
                <w:lang w:eastAsia="zh-Hans"/>
              </w:rPr>
            </w:pPr>
          </w:p>
        </w:tc>
        <w:tc>
          <w:tcPr>
            <w:tcW w:w="1275" w:type="dxa"/>
          </w:tcPr>
          <w:p w14:paraId="09524EB6">
            <w:pPr>
              <w:spacing w:line="560" w:lineRule="exact"/>
              <w:jc w:val="left"/>
              <w:rPr>
                <w:rFonts w:ascii="楷体_GB2312" w:hAnsi="楷体_GB2312" w:eastAsia="楷体_GB2312" w:cs="楷体_GB2312"/>
                <w:sz w:val="32"/>
                <w:szCs w:val="32"/>
                <w:lang w:eastAsia="zh-Hans"/>
              </w:rPr>
            </w:pPr>
          </w:p>
        </w:tc>
      </w:tr>
      <w:tr w14:paraId="0C4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637B1629">
            <w:pPr>
              <w:spacing w:line="560" w:lineRule="exact"/>
              <w:jc w:val="left"/>
              <w:rPr>
                <w:rFonts w:ascii="楷体_GB2312" w:hAnsi="楷体_GB2312" w:eastAsia="楷体_GB2312" w:cs="楷体_GB2312"/>
                <w:sz w:val="32"/>
                <w:szCs w:val="32"/>
                <w:lang w:eastAsia="zh-Hans"/>
              </w:rPr>
            </w:pPr>
          </w:p>
        </w:tc>
        <w:tc>
          <w:tcPr>
            <w:tcW w:w="3119" w:type="dxa"/>
          </w:tcPr>
          <w:p w14:paraId="22E0A493">
            <w:pPr>
              <w:spacing w:line="560" w:lineRule="exact"/>
              <w:jc w:val="left"/>
              <w:rPr>
                <w:rFonts w:ascii="楷体_GB2312" w:hAnsi="楷体_GB2312" w:eastAsia="楷体_GB2312" w:cs="楷体_GB2312"/>
                <w:sz w:val="32"/>
                <w:szCs w:val="32"/>
                <w:lang w:eastAsia="zh-Hans"/>
              </w:rPr>
            </w:pPr>
          </w:p>
        </w:tc>
        <w:tc>
          <w:tcPr>
            <w:tcW w:w="2425" w:type="dxa"/>
          </w:tcPr>
          <w:p w14:paraId="78191065">
            <w:pPr>
              <w:spacing w:line="560" w:lineRule="exact"/>
              <w:jc w:val="left"/>
              <w:rPr>
                <w:rFonts w:ascii="楷体_GB2312" w:hAnsi="楷体_GB2312" w:eastAsia="楷体_GB2312" w:cs="楷体_GB2312"/>
                <w:sz w:val="32"/>
                <w:szCs w:val="32"/>
                <w:lang w:eastAsia="zh-Hans"/>
              </w:rPr>
            </w:pPr>
          </w:p>
        </w:tc>
        <w:tc>
          <w:tcPr>
            <w:tcW w:w="1686" w:type="dxa"/>
          </w:tcPr>
          <w:p w14:paraId="740D2BC2">
            <w:pPr>
              <w:spacing w:line="560" w:lineRule="exact"/>
              <w:jc w:val="left"/>
              <w:rPr>
                <w:rFonts w:ascii="楷体_GB2312" w:hAnsi="楷体_GB2312" w:eastAsia="楷体_GB2312" w:cs="楷体_GB2312"/>
                <w:sz w:val="32"/>
                <w:szCs w:val="32"/>
                <w:lang w:eastAsia="zh-Hans"/>
              </w:rPr>
            </w:pPr>
          </w:p>
        </w:tc>
        <w:tc>
          <w:tcPr>
            <w:tcW w:w="1275" w:type="dxa"/>
          </w:tcPr>
          <w:p w14:paraId="5FEF9F21">
            <w:pPr>
              <w:spacing w:line="560" w:lineRule="exact"/>
              <w:jc w:val="left"/>
              <w:rPr>
                <w:rFonts w:ascii="楷体_GB2312" w:hAnsi="楷体_GB2312" w:eastAsia="楷体_GB2312" w:cs="楷体_GB2312"/>
                <w:sz w:val="32"/>
                <w:szCs w:val="32"/>
                <w:lang w:eastAsia="zh-Hans"/>
              </w:rPr>
            </w:pPr>
          </w:p>
        </w:tc>
      </w:tr>
      <w:tr w14:paraId="49DD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4C7DE1FF">
            <w:pPr>
              <w:spacing w:line="560" w:lineRule="exact"/>
              <w:jc w:val="left"/>
              <w:rPr>
                <w:rFonts w:ascii="楷体_GB2312" w:hAnsi="楷体_GB2312" w:eastAsia="楷体_GB2312" w:cs="楷体_GB2312"/>
                <w:sz w:val="32"/>
                <w:szCs w:val="32"/>
                <w:lang w:eastAsia="zh-Hans"/>
              </w:rPr>
            </w:pPr>
          </w:p>
        </w:tc>
        <w:tc>
          <w:tcPr>
            <w:tcW w:w="3119" w:type="dxa"/>
          </w:tcPr>
          <w:p w14:paraId="33D7F5DC">
            <w:pPr>
              <w:spacing w:line="560" w:lineRule="exact"/>
              <w:jc w:val="left"/>
              <w:rPr>
                <w:rFonts w:ascii="楷体_GB2312" w:hAnsi="楷体_GB2312" w:eastAsia="楷体_GB2312" w:cs="楷体_GB2312"/>
                <w:sz w:val="32"/>
                <w:szCs w:val="32"/>
                <w:lang w:eastAsia="zh-Hans"/>
              </w:rPr>
            </w:pPr>
          </w:p>
        </w:tc>
        <w:tc>
          <w:tcPr>
            <w:tcW w:w="2425" w:type="dxa"/>
          </w:tcPr>
          <w:p w14:paraId="4A98EE50">
            <w:pPr>
              <w:spacing w:line="560" w:lineRule="exact"/>
              <w:jc w:val="left"/>
              <w:rPr>
                <w:rFonts w:ascii="楷体_GB2312" w:hAnsi="楷体_GB2312" w:eastAsia="楷体_GB2312" w:cs="楷体_GB2312"/>
                <w:sz w:val="32"/>
                <w:szCs w:val="32"/>
                <w:lang w:eastAsia="zh-Hans"/>
              </w:rPr>
            </w:pPr>
          </w:p>
        </w:tc>
        <w:tc>
          <w:tcPr>
            <w:tcW w:w="1686" w:type="dxa"/>
          </w:tcPr>
          <w:p w14:paraId="0C1D9EBE">
            <w:pPr>
              <w:spacing w:line="560" w:lineRule="exact"/>
              <w:jc w:val="left"/>
              <w:rPr>
                <w:rFonts w:ascii="楷体_GB2312" w:hAnsi="楷体_GB2312" w:eastAsia="楷体_GB2312" w:cs="楷体_GB2312"/>
                <w:sz w:val="32"/>
                <w:szCs w:val="32"/>
                <w:lang w:eastAsia="zh-Hans"/>
              </w:rPr>
            </w:pPr>
          </w:p>
        </w:tc>
        <w:tc>
          <w:tcPr>
            <w:tcW w:w="1275" w:type="dxa"/>
          </w:tcPr>
          <w:p w14:paraId="0CCEC896">
            <w:pPr>
              <w:spacing w:line="560" w:lineRule="exact"/>
              <w:jc w:val="left"/>
              <w:rPr>
                <w:rFonts w:ascii="楷体_GB2312" w:hAnsi="楷体_GB2312" w:eastAsia="楷体_GB2312" w:cs="楷体_GB2312"/>
                <w:sz w:val="32"/>
                <w:szCs w:val="32"/>
                <w:lang w:eastAsia="zh-Hans"/>
              </w:rPr>
            </w:pPr>
          </w:p>
        </w:tc>
      </w:tr>
      <w:tr w14:paraId="3CF5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1B5E210F">
            <w:pPr>
              <w:spacing w:line="560" w:lineRule="exact"/>
              <w:jc w:val="left"/>
              <w:rPr>
                <w:rFonts w:ascii="楷体_GB2312" w:hAnsi="楷体_GB2312" w:eastAsia="楷体_GB2312" w:cs="楷体_GB2312"/>
                <w:sz w:val="32"/>
                <w:szCs w:val="32"/>
                <w:lang w:eastAsia="zh-Hans"/>
              </w:rPr>
            </w:pPr>
          </w:p>
        </w:tc>
        <w:tc>
          <w:tcPr>
            <w:tcW w:w="3119" w:type="dxa"/>
          </w:tcPr>
          <w:p w14:paraId="36372CE8">
            <w:pPr>
              <w:spacing w:line="560" w:lineRule="exact"/>
              <w:jc w:val="left"/>
              <w:rPr>
                <w:rFonts w:ascii="楷体_GB2312" w:hAnsi="楷体_GB2312" w:eastAsia="楷体_GB2312" w:cs="楷体_GB2312"/>
                <w:sz w:val="32"/>
                <w:szCs w:val="32"/>
                <w:lang w:eastAsia="zh-Hans"/>
              </w:rPr>
            </w:pPr>
          </w:p>
        </w:tc>
        <w:tc>
          <w:tcPr>
            <w:tcW w:w="2425" w:type="dxa"/>
          </w:tcPr>
          <w:p w14:paraId="493EAE11">
            <w:pPr>
              <w:spacing w:line="560" w:lineRule="exact"/>
              <w:jc w:val="left"/>
              <w:rPr>
                <w:rFonts w:ascii="楷体_GB2312" w:hAnsi="楷体_GB2312" w:eastAsia="楷体_GB2312" w:cs="楷体_GB2312"/>
                <w:sz w:val="32"/>
                <w:szCs w:val="32"/>
                <w:lang w:eastAsia="zh-Hans"/>
              </w:rPr>
            </w:pPr>
          </w:p>
        </w:tc>
        <w:tc>
          <w:tcPr>
            <w:tcW w:w="1686" w:type="dxa"/>
          </w:tcPr>
          <w:p w14:paraId="1CE60C60">
            <w:pPr>
              <w:spacing w:line="560" w:lineRule="exact"/>
              <w:jc w:val="left"/>
              <w:rPr>
                <w:rFonts w:ascii="楷体_GB2312" w:hAnsi="楷体_GB2312" w:eastAsia="楷体_GB2312" w:cs="楷体_GB2312"/>
                <w:sz w:val="32"/>
                <w:szCs w:val="32"/>
                <w:lang w:eastAsia="zh-Hans"/>
              </w:rPr>
            </w:pPr>
          </w:p>
        </w:tc>
        <w:tc>
          <w:tcPr>
            <w:tcW w:w="1275" w:type="dxa"/>
          </w:tcPr>
          <w:p w14:paraId="41B103A4">
            <w:pPr>
              <w:spacing w:line="560" w:lineRule="exact"/>
              <w:jc w:val="left"/>
              <w:rPr>
                <w:rFonts w:ascii="楷体_GB2312" w:hAnsi="楷体_GB2312" w:eastAsia="楷体_GB2312" w:cs="楷体_GB2312"/>
                <w:sz w:val="32"/>
                <w:szCs w:val="32"/>
                <w:lang w:eastAsia="zh-Hans"/>
              </w:rPr>
            </w:pPr>
          </w:p>
        </w:tc>
      </w:tr>
      <w:tr w14:paraId="0449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5A7D2296">
            <w:pPr>
              <w:spacing w:line="560" w:lineRule="exact"/>
              <w:jc w:val="left"/>
              <w:rPr>
                <w:rFonts w:ascii="楷体_GB2312" w:hAnsi="楷体_GB2312" w:eastAsia="楷体_GB2312" w:cs="楷体_GB2312"/>
                <w:sz w:val="32"/>
                <w:szCs w:val="32"/>
                <w:lang w:eastAsia="zh-Hans"/>
              </w:rPr>
            </w:pPr>
          </w:p>
        </w:tc>
        <w:tc>
          <w:tcPr>
            <w:tcW w:w="3119" w:type="dxa"/>
          </w:tcPr>
          <w:p w14:paraId="22CF205F">
            <w:pPr>
              <w:spacing w:line="560" w:lineRule="exact"/>
              <w:jc w:val="left"/>
              <w:rPr>
                <w:rFonts w:ascii="楷体_GB2312" w:hAnsi="楷体_GB2312" w:eastAsia="楷体_GB2312" w:cs="楷体_GB2312"/>
                <w:sz w:val="32"/>
                <w:szCs w:val="32"/>
                <w:lang w:eastAsia="zh-Hans"/>
              </w:rPr>
            </w:pPr>
          </w:p>
        </w:tc>
        <w:tc>
          <w:tcPr>
            <w:tcW w:w="2425" w:type="dxa"/>
          </w:tcPr>
          <w:p w14:paraId="12F5F8B1">
            <w:pPr>
              <w:spacing w:line="560" w:lineRule="exact"/>
              <w:jc w:val="left"/>
              <w:rPr>
                <w:rFonts w:ascii="楷体_GB2312" w:hAnsi="楷体_GB2312" w:eastAsia="楷体_GB2312" w:cs="楷体_GB2312"/>
                <w:sz w:val="32"/>
                <w:szCs w:val="32"/>
                <w:lang w:eastAsia="zh-Hans"/>
              </w:rPr>
            </w:pPr>
          </w:p>
        </w:tc>
        <w:tc>
          <w:tcPr>
            <w:tcW w:w="1686" w:type="dxa"/>
          </w:tcPr>
          <w:p w14:paraId="5CCE30E0">
            <w:pPr>
              <w:spacing w:line="560" w:lineRule="exact"/>
              <w:jc w:val="left"/>
              <w:rPr>
                <w:rFonts w:ascii="楷体_GB2312" w:hAnsi="楷体_GB2312" w:eastAsia="楷体_GB2312" w:cs="楷体_GB2312"/>
                <w:sz w:val="32"/>
                <w:szCs w:val="32"/>
                <w:lang w:eastAsia="zh-Hans"/>
              </w:rPr>
            </w:pPr>
          </w:p>
        </w:tc>
        <w:tc>
          <w:tcPr>
            <w:tcW w:w="1275" w:type="dxa"/>
          </w:tcPr>
          <w:p w14:paraId="5591CCA2">
            <w:pPr>
              <w:spacing w:line="560" w:lineRule="exact"/>
              <w:jc w:val="left"/>
              <w:rPr>
                <w:rFonts w:ascii="楷体_GB2312" w:hAnsi="楷体_GB2312" w:eastAsia="楷体_GB2312" w:cs="楷体_GB2312"/>
                <w:sz w:val="32"/>
                <w:szCs w:val="32"/>
                <w:lang w:eastAsia="zh-Hans"/>
              </w:rPr>
            </w:pPr>
          </w:p>
        </w:tc>
      </w:tr>
      <w:tr w14:paraId="3889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18162B25">
            <w:pPr>
              <w:spacing w:line="560" w:lineRule="exact"/>
              <w:jc w:val="left"/>
              <w:rPr>
                <w:rFonts w:ascii="楷体_GB2312" w:hAnsi="楷体_GB2312" w:eastAsia="楷体_GB2312" w:cs="楷体_GB2312"/>
                <w:sz w:val="32"/>
                <w:szCs w:val="32"/>
                <w:lang w:eastAsia="zh-Hans"/>
              </w:rPr>
            </w:pPr>
          </w:p>
        </w:tc>
        <w:tc>
          <w:tcPr>
            <w:tcW w:w="3119" w:type="dxa"/>
          </w:tcPr>
          <w:p w14:paraId="773EF169">
            <w:pPr>
              <w:spacing w:line="560" w:lineRule="exact"/>
              <w:jc w:val="left"/>
              <w:rPr>
                <w:rFonts w:ascii="楷体_GB2312" w:hAnsi="楷体_GB2312" w:eastAsia="楷体_GB2312" w:cs="楷体_GB2312"/>
                <w:sz w:val="32"/>
                <w:szCs w:val="32"/>
                <w:lang w:eastAsia="zh-Hans"/>
              </w:rPr>
            </w:pPr>
          </w:p>
        </w:tc>
        <w:tc>
          <w:tcPr>
            <w:tcW w:w="2425" w:type="dxa"/>
          </w:tcPr>
          <w:p w14:paraId="1B9FC0F0">
            <w:pPr>
              <w:spacing w:line="560" w:lineRule="exact"/>
              <w:jc w:val="left"/>
              <w:rPr>
                <w:rFonts w:ascii="楷体_GB2312" w:hAnsi="楷体_GB2312" w:eastAsia="楷体_GB2312" w:cs="楷体_GB2312"/>
                <w:sz w:val="32"/>
                <w:szCs w:val="32"/>
                <w:lang w:eastAsia="zh-Hans"/>
              </w:rPr>
            </w:pPr>
          </w:p>
        </w:tc>
        <w:tc>
          <w:tcPr>
            <w:tcW w:w="1686" w:type="dxa"/>
          </w:tcPr>
          <w:p w14:paraId="6954342D">
            <w:pPr>
              <w:spacing w:line="560" w:lineRule="exact"/>
              <w:jc w:val="left"/>
              <w:rPr>
                <w:rFonts w:ascii="楷体_GB2312" w:hAnsi="楷体_GB2312" w:eastAsia="楷体_GB2312" w:cs="楷体_GB2312"/>
                <w:sz w:val="32"/>
                <w:szCs w:val="32"/>
                <w:lang w:eastAsia="zh-Hans"/>
              </w:rPr>
            </w:pPr>
          </w:p>
        </w:tc>
        <w:tc>
          <w:tcPr>
            <w:tcW w:w="1275" w:type="dxa"/>
          </w:tcPr>
          <w:p w14:paraId="547E9D39">
            <w:pPr>
              <w:spacing w:line="560" w:lineRule="exact"/>
              <w:jc w:val="left"/>
              <w:rPr>
                <w:rFonts w:ascii="楷体_GB2312" w:hAnsi="楷体_GB2312" w:eastAsia="楷体_GB2312" w:cs="楷体_GB2312"/>
                <w:sz w:val="32"/>
                <w:szCs w:val="32"/>
                <w:lang w:eastAsia="zh-Hans"/>
              </w:rPr>
            </w:pPr>
          </w:p>
        </w:tc>
      </w:tr>
      <w:tr w14:paraId="667C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76B9858E">
            <w:pPr>
              <w:spacing w:line="560" w:lineRule="exact"/>
              <w:jc w:val="left"/>
              <w:rPr>
                <w:rFonts w:ascii="楷体_GB2312" w:hAnsi="楷体_GB2312" w:eastAsia="楷体_GB2312" w:cs="楷体_GB2312"/>
                <w:sz w:val="32"/>
                <w:szCs w:val="32"/>
                <w:lang w:eastAsia="zh-Hans"/>
              </w:rPr>
            </w:pPr>
          </w:p>
        </w:tc>
        <w:tc>
          <w:tcPr>
            <w:tcW w:w="3119" w:type="dxa"/>
          </w:tcPr>
          <w:p w14:paraId="57CC4440">
            <w:pPr>
              <w:spacing w:line="560" w:lineRule="exact"/>
              <w:jc w:val="left"/>
              <w:rPr>
                <w:rFonts w:ascii="楷体_GB2312" w:hAnsi="楷体_GB2312" w:eastAsia="楷体_GB2312" w:cs="楷体_GB2312"/>
                <w:sz w:val="32"/>
                <w:szCs w:val="32"/>
                <w:lang w:eastAsia="zh-Hans"/>
              </w:rPr>
            </w:pPr>
          </w:p>
        </w:tc>
        <w:tc>
          <w:tcPr>
            <w:tcW w:w="2425" w:type="dxa"/>
          </w:tcPr>
          <w:p w14:paraId="248CC5C5">
            <w:pPr>
              <w:spacing w:line="560" w:lineRule="exact"/>
              <w:jc w:val="left"/>
              <w:rPr>
                <w:rFonts w:ascii="楷体_GB2312" w:hAnsi="楷体_GB2312" w:eastAsia="楷体_GB2312" w:cs="楷体_GB2312"/>
                <w:sz w:val="32"/>
                <w:szCs w:val="32"/>
                <w:lang w:eastAsia="zh-Hans"/>
              </w:rPr>
            </w:pPr>
          </w:p>
        </w:tc>
        <w:tc>
          <w:tcPr>
            <w:tcW w:w="1686" w:type="dxa"/>
          </w:tcPr>
          <w:p w14:paraId="4EC9E45E">
            <w:pPr>
              <w:spacing w:line="560" w:lineRule="exact"/>
              <w:jc w:val="left"/>
              <w:rPr>
                <w:rFonts w:ascii="楷体_GB2312" w:hAnsi="楷体_GB2312" w:eastAsia="楷体_GB2312" w:cs="楷体_GB2312"/>
                <w:sz w:val="32"/>
                <w:szCs w:val="32"/>
                <w:lang w:eastAsia="zh-Hans"/>
              </w:rPr>
            </w:pPr>
          </w:p>
        </w:tc>
        <w:tc>
          <w:tcPr>
            <w:tcW w:w="1275" w:type="dxa"/>
          </w:tcPr>
          <w:p w14:paraId="01B19FE6">
            <w:pPr>
              <w:spacing w:line="560" w:lineRule="exact"/>
              <w:jc w:val="left"/>
              <w:rPr>
                <w:rFonts w:ascii="楷体_GB2312" w:hAnsi="楷体_GB2312" w:eastAsia="楷体_GB2312" w:cs="楷体_GB2312"/>
                <w:sz w:val="32"/>
                <w:szCs w:val="32"/>
                <w:lang w:eastAsia="zh-Hans"/>
              </w:rPr>
            </w:pPr>
          </w:p>
        </w:tc>
      </w:tr>
      <w:tr w14:paraId="4DF1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29" w:type="dxa"/>
          </w:tcPr>
          <w:p w14:paraId="3E8BDEF5">
            <w:pPr>
              <w:spacing w:line="560" w:lineRule="exact"/>
              <w:jc w:val="left"/>
              <w:rPr>
                <w:rFonts w:ascii="楷体_GB2312" w:hAnsi="楷体_GB2312" w:eastAsia="楷体_GB2312" w:cs="楷体_GB2312"/>
                <w:sz w:val="32"/>
                <w:szCs w:val="32"/>
                <w:lang w:eastAsia="zh-Hans"/>
              </w:rPr>
            </w:pPr>
          </w:p>
        </w:tc>
        <w:tc>
          <w:tcPr>
            <w:tcW w:w="3119" w:type="dxa"/>
          </w:tcPr>
          <w:p w14:paraId="043E1EB8">
            <w:pPr>
              <w:spacing w:line="560" w:lineRule="exact"/>
              <w:jc w:val="left"/>
              <w:rPr>
                <w:rFonts w:ascii="楷体_GB2312" w:hAnsi="楷体_GB2312" w:eastAsia="楷体_GB2312" w:cs="楷体_GB2312"/>
                <w:sz w:val="32"/>
                <w:szCs w:val="32"/>
                <w:lang w:eastAsia="zh-Hans"/>
              </w:rPr>
            </w:pPr>
          </w:p>
        </w:tc>
        <w:tc>
          <w:tcPr>
            <w:tcW w:w="2425" w:type="dxa"/>
          </w:tcPr>
          <w:p w14:paraId="573530A3">
            <w:pPr>
              <w:spacing w:line="560" w:lineRule="exact"/>
              <w:jc w:val="left"/>
              <w:rPr>
                <w:rFonts w:ascii="楷体_GB2312" w:hAnsi="楷体_GB2312" w:eastAsia="楷体_GB2312" w:cs="楷体_GB2312"/>
                <w:sz w:val="32"/>
                <w:szCs w:val="32"/>
                <w:lang w:eastAsia="zh-Hans"/>
              </w:rPr>
            </w:pPr>
          </w:p>
        </w:tc>
        <w:tc>
          <w:tcPr>
            <w:tcW w:w="1686" w:type="dxa"/>
          </w:tcPr>
          <w:p w14:paraId="17C65D64">
            <w:pPr>
              <w:spacing w:line="560" w:lineRule="exact"/>
              <w:jc w:val="left"/>
              <w:rPr>
                <w:rFonts w:ascii="楷体_GB2312" w:hAnsi="楷体_GB2312" w:eastAsia="楷体_GB2312" w:cs="楷体_GB2312"/>
                <w:sz w:val="32"/>
                <w:szCs w:val="32"/>
                <w:lang w:eastAsia="zh-Hans"/>
              </w:rPr>
            </w:pPr>
          </w:p>
        </w:tc>
        <w:tc>
          <w:tcPr>
            <w:tcW w:w="1275" w:type="dxa"/>
          </w:tcPr>
          <w:p w14:paraId="57C5AE16">
            <w:pPr>
              <w:spacing w:line="560" w:lineRule="exact"/>
              <w:jc w:val="left"/>
              <w:rPr>
                <w:rFonts w:ascii="楷体_GB2312" w:hAnsi="楷体_GB2312" w:eastAsia="楷体_GB2312" w:cs="楷体_GB2312"/>
                <w:sz w:val="32"/>
                <w:szCs w:val="32"/>
                <w:lang w:eastAsia="zh-Hans"/>
              </w:rPr>
            </w:pPr>
          </w:p>
        </w:tc>
      </w:tr>
    </w:tbl>
    <w:p w14:paraId="36C03E73">
      <w:pPr>
        <w:spacing w:line="560" w:lineRule="exact"/>
        <w:jc w:val="left"/>
        <w:outlineLvl w:val="0"/>
        <w:rPr>
          <w:rFonts w:hint="eastAsia" w:ascii="楷体_GB2312" w:hAnsi="楷体_GB2312" w:eastAsia="楷体_GB2312" w:cs="楷体_GB2312"/>
          <w:sz w:val="32"/>
          <w:szCs w:val="32"/>
          <w:lang w:eastAsia="zh-Hans"/>
        </w:rPr>
      </w:pPr>
      <w:bookmarkStart w:id="51" w:name="_Toc1793618982_WPSOffice_Level1"/>
    </w:p>
    <w:p w14:paraId="5640D98A">
      <w:pPr>
        <w:spacing w:line="560" w:lineRule="exact"/>
        <w:jc w:val="left"/>
        <w:outlineLvl w:val="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附件</w:t>
      </w:r>
      <w:r>
        <w:rPr>
          <w:rFonts w:ascii="楷体_GB2312" w:hAnsi="楷体_GB2312" w:eastAsia="楷体_GB2312" w:cs="楷体_GB2312"/>
          <w:sz w:val="32"/>
          <w:szCs w:val="32"/>
          <w:lang w:eastAsia="zh-Hans"/>
        </w:rPr>
        <w:t xml:space="preserve"> 5</w:t>
      </w:r>
      <w:r>
        <w:rPr>
          <w:rFonts w:hint="eastAsia" w:ascii="楷体_GB2312" w:hAnsi="楷体_GB2312" w:eastAsia="楷体_GB2312" w:cs="楷体_GB2312"/>
          <w:sz w:val="32"/>
          <w:szCs w:val="32"/>
          <w:lang w:eastAsia="zh-Hans"/>
        </w:rPr>
        <w:t>：</w:t>
      </w:r>
      <w:bookmarkEnd w:id="51"/>
    </w:p>
    <w:p w14:paraId="6975F104">
      <w:pPr>
        <w:spacing w:line="560" w:lineRule="exact"/>
        <w:jc w:val="center"/>
        <w:outlineLvl w:val="1"/>
        <w:rPr>
          <w:rFonts w:ascii="楷体_GB2312" w:hAnsi="楷体_GB2312" w:eastAsia="楷体_GB2312" w:cs="楷体_GB2312"/>
          <w:sz w:val="44"/>
          <w:szCs w:val="44"/>
          <w:lang w:eastAsia="zh-Hans"/>
        </w:rPr>
      </w:pPr>
      <w:bookmarkStart w:id="52" w:name="_Toc1965558914_WPSOffice_Level2"/>
      <w:r>
        <w:rPr>
          <w:rFonts w:hint="eastAsia" w:ascii="楷体_GB2312" w:hAnsi="楷体_GB2312" w:eastAsia="楷体_GB2312" w:cs="楷体_GB2312"/>
          <w:sz w:val="44"/>
          <w:szCs w:val="44"/>
          <w:lang w:eastAsia="zh-Hans"/>
        </w:rPr>
        <w:t>报</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价</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单</w:t>
      </w:r>
      <w:bookmarkEnd w:id="52"/>
    </w:p>
    <w:p w14:paraId="7938FA73">
      <w:pPr>
        <w:spacing w:line="560" w:lineRule="exact"/>
        <w:jc w:val="center"/>
        <w:rPr>
          <w:rFonts w:ascii="楷体_GB2312" w:hAnsi="楷体_GB2312" w:eastAsia="楷体_GB2312" w:cs="楷体_GB2312"/>
          <w:sz w:val="44"/>
          <w:szCs w:val="44"/>
          <w:lang w:eastAsia="zh-Hans"/>
        </w:rPr>
      </w:pPr>
    </w:p>
    <w:p w14:paraId="3E94AB06">
      <w:pPr>
        <w:spacing w:line="560" w:lineRule="exact"/>
        <w:jc w:val="left"/>
        <w:rPr>
          <w:rFonts w:ascii="黑体" w:hAnsi="黑体" w:eastAsia="黑体" w:cs="楷体_GB2312"/>
          <w:sz w:val="44"/>
          <w:szCs w:val="44"/>
          <w:lang w:eastAsia="zh-Hans"/>
        </w:rPr>
      </w:pPr>
      <w:r>
        <w:rPr>
          <w:rFonts w:hint="eastAsia" w:ascii="仿宋_GB2312" w:hAnsi="仿宋_GB2312" w:eastAsia="仿宋_GB2312" w:cs="仿宋_GB2312"/>
          <w:sz w:val="32"/>
          <w:szCs w:val="32"/>
          <w:lang w:eastAsia="zh-Hans"/>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2199"/>
        <w:gridCol w:w="1379"/>
        <w:gridCol w:w="1418"/>
        <w:gridCol w:w="2086"/>
      </w:tblGrid>
      <w:tr w14:paraId="0889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14:paraId="3206C32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服务项目</w:t>
            </w:r>
          </w:p>
        </w:tc>
        <w:tc>
          <w:tcPr>
            <w:tcW w:w="2199" w:type="dxa"/>
            <w:vAlign w:val="center"/>
          </w:tcPr>
          <w:p w14:paraId="28022AE5">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数量</w:t>
            </w:r>
          </w:p>
        </w:tc>
        <w:tc>
          <w:tcPr>
            <w:tcW w:w="1379" w:type="dxa"/>
            <w:vAlign w:val="center"/>
          </w:tcPr>
          <w:p w14:paraId="5C791194">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单位</w:t>
            </w:r>
          </w:p>
        </w:tc>
        <w:tc>
          <w:tcPr>
            <w:tcW w:w="1418" w:type="dxa"/>
            <w:vAlign w:val="center"/>
          </w:tcPr>
          <w:p w14:paraId="73490863">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单价</w:t>
            </w:r>
          </w:p>
        </w:tc>
        <w:tc>
          <w:tcPr>
            <w:tcW w:w="2086" w:type="dxa"/>
            <w:vAlign w:val="center"/>
          </w:tcPr>
          <w:p w14:paraId="1B4B560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总价</w:t>
            </w:r>
          </w:p>
        </w:tc>
      </w:tr>
      <w:tr w14:paraId="6665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654" w:type="dxa"/>
            <w:vAlign w:val="center"/>
          </w:tcPr>
          <w:p w14:paraId="28619467">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图片拍摄</w:t>
            </w:r>
          </w:p>
        </w:tc>
        <w:tc>
          <w:tcPr>
            <w:tcW w:w="2199" w:type="dxa"/>
            <w:vAlign w:val="center"/>
          </w:tcPr>
          <w:p w14:paraId="3524A8FB">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270</w:t>
            </w:r>
          </w:p>
        </w:tc>
        <w:tc>
          <w:tcPr>
            <w:tcW w:w="1379" w:type="dxa"/>
            <w:vAlign w:val="center"/>
          </w:tcPr>
          <w:p w14:paraId="4447F8AD">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次</w:t>
            </w:r>
          </w:p>
        </w:tc>
        <w:tc>
          <w:tcPr>
            <w:tcW w:w="1418" w:type="dxa"/>
            <w:vAlign w:val="center"/>
          </w:tcPr>
          <w:p w14:paraId="29C6E87B">
            <w:pPr>
              <w:spacing w:line="560" w:lineRule="exact"/>
              <w:jc w:val="center"/>
              <w:rPr>
                <w:rFonts w:ascii="仿宋_GB2312" w:hAnsi="仿宋_GB2312" w:eastAsia="仿宋_GB2312" w:cs="仿宋_GB2312"/>
                <w:sz w:val="32"/>
                <w:szCs w:val="32"/>
                <w:lang w:eastAsia="zh-Hans"/>
              </w:rPr>
            </w:pPr>
          </w:p>
        </w:tc>
        <w:tc>
          <w:tcPr>
            <w:tcW w:w="2086" w:type="dxa"/>
            <w:vAlign w:val="center"/>
          </w:tcPr>
          <w:p w14:paraId="35803AC6">
            <w:pPr>
              <w:spacing w:line="560" w:lineRule="exact"/>
              <w:jc w:val="center"/>
              <w:rPr>
                <w:rFonts w:ascii="仿宋_GB2312" w:hAnsi="仿宋_GB2312" w:eastAsia="仿宋_GB2312" w:cs="仿宋_GB2312"/>
                <w:sz w:val="32"/>
                <w:szCs w:val="32"/>
                <w:lang w:eastAsia="zh-Hans"/>
              </w:rPr>
            </w:pPr>
          </w:p>
        </w:tc>
      </w:tr>
      <w:tr w14:paraId="34FA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54" w:type="dxa"/>
            <w:vAlign w:val="center"/>
          </w:tcPr>
          <w:p w14:paraId="6598D3DC">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不含税</w:t>
            </w:r>
            <w:r>
              <w:rPr>
                <w:rFonts w:hint="eastAsia" w:ascii="仿宋_GB2312" w:hAnsi="仿宋_GB2312" w:eastAsia="仿宋_GB2312" w:cs="仿宋_GB2312"/>
                <w:sz w:val="32"/>
                <w:szCs w:val="32"/>
              </w:rPr>
              <w:t>金额</w:t>
            </w:r>
          </w:p>
        </w:tc>
        <w:tc>
          <w:tcPr>
            <w:tcW w:w="7082" w:type="dxa"/>
            <w:gridSpan w:val="4"/>
            <w:vAlign w:val="center"/>
          </w:tcPr>
          <w:p w14:paraId="5EE0BA3C">
            <w:pPr>
              <w:spacing w:line="560" w:lineRule="exact"/>
              <w:jc w:val="center"/>
              <w:rPr>
                <w:rFonts w:ascii="仿宋_GB2312" w:hAnsi="仿宋_GB2312" w:eastAsia="仿宋_GB2312" w:cs="仿宋_GB2312"/>
                <w:sz w:val="32"/>
                <w:szCs w:val="32"/>
                <w:lang w:eastAsia="zh-Hans"/>
              </w:rPr>
            </w:pPr>
          </w:p>
        </w:tc>
      </w:tr>
      <w:tr w14:paraId="28F7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54" w:type="dxa"/>
            <w:vAlign w:val="center"/>
          </w:tcPr>
          <w:p w14:paraId="5C029C78">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增值税税率</w:t>
            </w:r>
          </w:p>
        </w:tc>
        <w:tc>
          <w:tcPr>
            <w:tcW w:w="7082" w:type="dxa"/>
            <w:gridSpan w:val="4"/>
            <w:vAlign w:val="center"/>
          </w:tcPr>
          <w:p w14:paraId="18C1C470">
            <w:pPr>
              <w:spacing w:line="560" w:lineRule="exact"/>
              <w:jc w:val="center"/>
              <w:rPr>
                <w:rFonts w:ascii="仿宋_GB2312" w:hAnsi="仿宋_GB2312" w:eastAsia="仿宋_GB2312" w:cs="仿宋_GB2312"/>
                <w:sz w:val="32"/>
                <w:szCs w:val="32"/>
                <w:lang w:eastAsia="zh-Hans"/>
              </w:rPr>
            </w:pPr>
          </w:p>
        </w:tc>
      </w:tr>
      <w:tr w14:paraId="4982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54" w:type="dxa"/>
            <w:vAlign w:val="center"/>
          </w:tcPr>
          <w:p w14:paraId="358A276A">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增值税税额</w:t>
            </w:r>
          </w:p>
        </w:tc>
        <w:tc>
          <w:tcPr>
            <w:tcW w:w="7082" w:type="dxa"/>
            <w:gridSpan w:val="4"/>
            <w:vAlign w:val="center"/>
          </w:tcPr>
          <w:p w14:paraId="1BE518BC">
            <w:pPr>
              <w:spacing w:line="560" w:lineRule="exact"/>
              <w:jc w:val="center"/>
              <w:rPr>
                <w:rFonts w:ascii="仿宋_GB2312" w:hAnsi="仿宋_GB2312" w:eastAsia="仿宋_GB2312" w:cs="仿宋_GB2312"/>
                <w:sz w:val="32"/>
                <w:szCs w:val="32"/>
                <w:lang w:eastAsia="zh-Hans"/>
              </w:rPr>
            </w:pPr>
          </w:p>
        </w:tc>
      </w:tr>
      <w:tr w14:paraId="34DC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2654" w:type="dxa"/>
            <w:vAlign w:val="center"/>
          </w:tcPr>
          <w:p w14:paraId="6F0C527B">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总报价</w:t>
            </w:r>
          </w:p>
        </w:tc>
        <w:tc>
          <w:tcPr>
            <w:tcW w:w="7082" w:type="dxa"/>
            <w:gridSpan w:val="4"/>
            <w:vAlign w:val="center"/>
          </w:tcPr>
          <w:p w14:paraId="21B8A75E">
            <w:pPr>
              <w:spacing w:line="560" w:lineRule="exact"/>
              <w:jc w:val="center"/>
              <w:rPr>
                <w:rFonts w:ascii="仿宋_GB2312" w:hAnsi="仿宋_GB2312" w:eastAsia="仿宋_GB2312" w:cs="仿宋_GB2312"/>
                <w:sz w:val="32"/>
                <w:szCs w:val="32"/>
                <w:lang w:eastAsia="zh-Hans"/>
              </w:rPr>
            </w:pPr>
          </w:p>
        </w:tc>
      </w:tr>
      <w:tr w14:paraId="0FF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4" w:type="dxa"/>
            <w:vAlign w:val="center"/>
          </w:tcPr>
          <w:p w14:paraId="768693A3">
            <w:pPr>
              <w:spacing w:line="560" w:lineRule="exact"/>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备   注</w:t>
            </w:r>
          </w:p>
        </w:tc>
        <w:tc>
          <w:tcPr>
            <w:tcW w:w="7082" w:type="dxa"/>
            <w:gridSpan w:val="4"/>
            <w:vAlign w:val="center"/>
          </w:tcPr>
          <w:p w14:paraId="7800BE9F">
            <w:pPr>
              <w:spacing w:line="560" w:lineRule="exact"/>
              <w:jc w:val="center"/>
              <w:rPr>
                <w:rFonts w:ascii="仿宋_GB2312" w:hAnsi="仿宋_GB2312" w:eastAsia="仿宋_GB2312" w:cs="仿宋_GB2312"/>
                <w:sz w:val="32"/>
                <w:szCs w:val="32"/>
                <w:lang w:eastAsia="zh-Hans"/>
              </w:rPr>
            </w:pPr>
          </w:p>
        </w:tc>
      </w:tr>
    </w:tbl>
    <w:p w14:paraId="66ADC6DA">
      <w:pPr>
        <w:spacing w:line="560" w:lineRule="exact"/>
        <w:jc w:val="left"/>
        <w:rPr>
          <w:rFonts w:ascii="仿宋_GB2312" w:hAnsi="仿宋_GB2312" w:eastAsia="仿宋_GB2312" w:cs="仿宋_GB2312"/>
          <w:sz w:val="32"/>
          <w:szCs w:val="32"/>
          <w:lang w:eastAsia="zh-Hans"/>
        </w:rPr>
      </w:pPr>
    </w:p>
    <w:p w14:paraId="33757F48">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供应商名称（公章）：</w:t>
      </w:r>
    </w:p>
    <w:p w14:paraId="34C08F88">
      <w:pPr>
        <w:spacing w:line="560" w:lineRule="exact"/>
        <w:jc w:val="left"/>
        <w:rPr>
          <w:rFonts w:ascii="仿宋_GB2312" w:hAnsi="仿宋_GB2312" w:eastAsia="仿宋_GB2312" w:cs="仿宋_GB2312"/>
          <w:sz w:val="32"/>
          <w:szCs w:val="32"/>
          <w:lang w:eastAsia="zh-Hans"/>
        </w:rPr>
      </w:pPr>
    </w:p>
    <w:p w14:paraId="6CC6056A">
      <w:pPr>
        <w:spacing w:line="560" w:lineRule="exact"/>
        <w:jc w:val="left"/>
        <w:rPr>
          <w:rFonts w:ascii="仿宋_GB2312" w:hAnsi="仿宋_GB2312" w:eastAsia="仿宋_GB2312" w:cs="仿宋_GB2312"/>
          <w:sz w:val="32"/>
          <w:szCs w:val="32"/>
          <w:lang w:eastAsia="zh-Hans"/>
        </w:rPr>
      </w:pPr>
    </w:p>
    <w:p w14:paraId="6698B69A">
      <w:pPr>
        <w:spacing w:line="560" w:lineRule="exact"/>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法定代表人或委托代理人签字：</w:t>
      </w:r>
    </w:p>
    <w:p w14:paraId="0493563E">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p w14:paraId="39C765A9">
      <w:pPr>
        <w:rPr>
          <w:rFonts w:hint="eastAsia" w:ascii="仿宋_GB2312" w:hAnsi="仿宋_GB2312" w:eastAsia="仿宋_GB2312" w:cs="仿宋_GB2312"/>
          <w:sz w:val="32"/>
          <w:szCs w:val="32"/>
          <w:lang w:eastAsia="zh-Hans"/>
        </w:rPr>
      </w:pPr>
      <w:bookmarkStart w:id="53" w:name="_Toc1126277535_WPSOffice_Level1"/>
      <w:r>
        <w:rPr>
          <w:rFonts w:hint="eastAsia" w:ascii="仿宋_GB2312" w:hAnsi="仿宋_GB2312" w:eastAsia="仿宋_GB2312" w:cs="仿宋_GB2312"/>
          <w:sz w:val="32"/>
          <w:szCs w:val="32"/>
          <w:lang w:eastAsia="zh-Hans"/>
        </w:rPr>
        <w:br w:type="page"/>
      </w:r>
    </w:p>
    <w:p w14:paraId="5C8AFB3A">
      <w:pPr>
        <w:spacing w:line="560" w:lineRule="exact"/>
        <w:jc w:val="left"/>
        <w:outlineLvl w:val="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附件</w:t>
      </w:r>
      <w:r>
        <w:rPr>
          <w:rFonts w:ascii="仿宋_GB2312" w:hAnsi="仿宋_GB2312" w:eastAsia="仿宋_GB2312" w:cs="仿宋_GB2312"/>
          <w:sz w:val="32"/>
          <w:szCs w:val="32"/>
          <w:lang w:eastAsia="zh-Hans"/>
        </w:rPr>
        <w:t xml:space="preserve"> 6</w:t>
      </w:r>
      <w:r>
        <w:rPr>
          <w:rFonts w:hint="eastAsia" w:ascii="仿宋_GB2312" w:hAnsi="仿宋_GB2312" w:eastAsia="仿宋_GB2312" w:cs="仿宋_GB2312"/>
          <w:sz w:val="32"/>
          <w:szCs w:val="32"/>
          <w:lang w:eastAsia="zh-Hans"/>
        </w:rPr>
        <w:t>：</w:t>
      </w:r>
      <w:bookmarkEnd w:id="53"/>
    </w:p>
    <w:p w14:paraId="58CDF493">
      <w:pPr>
        <w:spacing w:line="560" w:lineRule="exact"/>
        <w:ind w:firstLine="640"/>
        <w:jc w:val="center"/>
        <w:outlineLvl w:val="1"/>
        <w:rPr>
          <w:rFonts w:ascii="楷体_GB2312" w:hAnsi="楷体_GB2312" w:eastAsia="楷体_GB2312" w:cs="楷体_GB2312"/>
          <w:sz w:val="44"/>
          <w:szCs w:val="44"/>
          <w:lang w:eastAsia="zh-Hans"/>
        </w:rPr>
      </w:pPr>
      <w:bookmarkStart w:id="54" w:name="_Toc407725797_WPSOffice_Level2"/>
      <w:r>
        <w:rPr>
          <w:rFonts w:hint="eastAsia" w:ascii="楷体_GB2312" w:hAnsi="楷体_GB2312" w:eastAsia="楷体_GB2312" w:cs="楷体_GB2312"/>
          <w:sz w:val="44"/>
          <w:szCs w:val="44"/>
          <w:lang w:eastAsia="zh-Hans"/>
        </w:rPr>
        <w:t>承</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诺</w:t>
      </w:r>
      <w:r>
        <w:rPr>
          <w:rFonts w:ascii="楷体_GB2312" w:hAnsi="楷体_GB2312" w:eastAsia="楷体_GB2312" w:cs="楷体_GB2312"/>
          <w:sz w:val="44"/>
          <w:szCs w:val="44"/>
          <w:lang w:eastAsia="zh-Hans"/>
        </w:rPr>
        <w:t xml:space="preserve"> </w:t>
      </w:r>
      <w:r>
        <w:rPr>
          <w:rFonts w:hint="eastAsia" w:ascii="楷体_GB2312" w:hAnsi="楷体_GB2312" w:eastAsia="楷体_GB2312" w:cs="楷体_GB2312"/>
          <w:sz w:val="44"/>
          <w:szCs w:val="44"/>
          <w:lang w:eastAsia="zh-Hans"/>
        </w:rPr>
        <w:t>函</w:t>
      </w:r>
      <w:bookmarkEnd w:id="54"/>
    </w:p>
    <w:p w14:paraId="72BD077D">
      <w:pPr>
        <w:spacing w:line="560" w:lineRule="exact"/>
        <w:ind w:firstLine="640"/>
        <w:jc w:val="left"/>
        <w:rPr>
          <w:rFonts w:ascii="仿宋_GB2312" w:hAnsi="仿宋_GB2312" w:eastAsia="仿宋_GB2312" w:cs="仿宋_GB2312"/>
          <w:sz w:val="32"/>
          <w:szCs w:val="32"/>
          <w:lang w:eastAsia="zh-Hans"/>
        </w:rPr>
      </w:pPr>
    </w:p>
    <w:p w14:paraId="72A99837">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北京中国网球公开赛体育推广有限公司：</w:t>
      </w:r>
    </w:p>
    <w:p w14:paraId="71B36C2B">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本公司承诺遵守下列条款：</w:t>
      </w:r>
    </w:p>
    <w:p w14:paraId="0926F48B">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1.本公司近三年内未发生骗取中标、严重违约等不良行为；</w:t>
      </w:r>
    </w:p>
    <w:p w14:paraId="642D4F53">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2.本公司提供的所有资料、数据均为真实情况反映；</w:t>
      </w:r>
    </w:p>
    <w:p w14:paraId="378D23BC">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3.本公司所做承诺均为真实意思表达；</w:t>
      </w:r>
    </w:p>
    <w:p w14:paraId="13EA3984">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承诺对所有获取的与贵司或本次项目相关的一切资料、材料、文件等信息，无论是以纸质、电子、口头或其它形式，均予以保密，不得透露或复制给任何第三方。在项目结束后，对于贵司明确提出要求退还、销毁的材料，本公司将按约退还、销毁，并承诺予以保密；</w:t>
      </w:r>
    </w:p>
    <w:p w14:paraId="1DACE75D">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5.本公司在竞争</w:t>
      </w:r>
      <w:r>
        <w:rPr>
          <w:rFonts w:hint="eastAsia" w:ascii="仿宋_GB2312" w:hAnsi="仿宋_GB2312" w:eastAsia="仿宋_GB2312" w:cs="仿宋_GB2312"/>
          <w:sz w:val="32"/>
          <w:szCs w:val="32"/>
          <w:lang w:val="en-US" w:eastAsia="zh-CN"/>
        </w:rPr>
        <w:t>性磋商</w:t>
      </w:r>
      <w:r>
        <w:rPr>
          <w:rFonts w:hint="eastAsia" w:ascii="仿宋_GB2312" w:hAnsi="仿宋_GB2312" w:eastAsia="仿宋_GB2312" w:cs="仿宋_GB2312"/>
          <w:sz w:val="32"/>
          <w:szCs w:val="32"/>
          <w:lang w:eastAsia="zh-Hans"/>
        </w:rPr>
        <w:t>过程中将严格遵守国家各项法律法规，遵守贵司关于廉政风险管理的各项要求，秉承公平、公正、公开的原则参与竞争；</w:t>
      </w:r>
    </w:p>
    <w:p w14:paraId="2B18FF33">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6.若未遵守上述条款，给贵司造成损失或形成法律风险的，本公司愿承担赔偿责任并负责消除不良影响。</w:t>
      </w:r>
    </w:p>
    <w:p w14:paraId="311AC268">
      <w:pPr>
        <w:spacing w:line="560" w:lineRule="exact"/>
        <w:ind w:firstLine="640"/>
        <w:jc w:val="left"/>
        <w:rPr>
          <w:rFonts w:ascii="仿宋_GB2312" w:hAnsi="仿宋_GB2312" w:eastAsia="仿宋_GB2312" w:cs="仿宋_GB2312"/>
          <w:sz w:val="32"/>
          <w:szCs w:val="32"/>
          <w:lang w:eastAsia="zh-Hans"/>
        </w:rPr>
      </w:pPr>
    </w:p>
    <w:p w14:paraId="3A5C0FE1">
      <w:pPr>
        <w:spacing w:line="560" w:lineRule="exact"/>
        <w:ind w:firstLine="640"/>
        <w:jc w:val="left"/>
        <w:rPr>
          <w:rFonts w:ascii="仿宋_GB2312" w:hAnsi="仿宋_GB2312" w:eastAsia="仿宋_GB2312" w:cs="仿宋_GB2312"/>
          <w:sz w:val="32"/>
          <w:szCs w:val="32"/>
          <w:lang w:eastAsia="zh-Hans"/>
        </w:rPr>
      </w:pPr>
    </w:p>
    <w:p w14:paraId="50025AAF">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报价人（盖章）：</w:t>
      </w:r>
    </w:p>
    <w:p w14:paraId="61D66508">
      <w:pPr>
        <w:spacing w:line="560" w:lineRule="exact"/>
        <w:ind w:firstLine="640"/>
        <w:jc w:val="left"/>
        <w:rPr>
          <w:rFonts w:ascii="仿宋_GB2312" w:hAnsi="仿宋_GB2312" w:eastAsia="仿宋_GB2312" w:cs="仿宋_GB2312"/>
          <w:sz w:val="32"/>
          <w:szCs w:val="32"/>
          <w:lang w:eastAsia="zh-Hans"/>
        </w:rPr>
      </w:pPr>
    </w:p>
    <w:p w14:paraId="2B0FF9B6">
      <w:pPr>
        <w:spacing w:line="560" w:lineRule="exact"/>
        <w:ind w:firstLine="64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单位负责人或授权代表（签字）：</w:t>
      </w:r>
    </w:p>
    <w:p w14:paraId="34CE6B09">
      <w:pPr>
        <w:spacing w:line="560" w:lineRule="exact"/>
        <w:ind w:firstLine="1612" w:firstLineChars="504"/>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F86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EF02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7EF02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00E37"/>
    <w:multiLevelType w:val="singleLevel"/>
    <w:tmpl w:val="60A00E37"/>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NmMxOWM0OWE2MzI5YTBiMDAyMjRmZTY0ZjQyYzAifQ=="/>
    <w:docVar w:name="KSO_WPS_MARK_KEY" w:val="8908b8a8-7366-4c3b-b023-8747096bc879"/>
  </w:docVars>
  <w:rsids>
    <w:rsidRoot w:val="BBF72B1A"/>
    <w:rsid w:val="00075F68"/>
    <w:rsid w:val="00176B34"/>
    <w:rsid w:val="00192A12"/>
    <w:rsid w:val="002B72FE"/>
    <w:rsid w:val="00342413"/>
    <w:rsid w:val="00402A75"/>
    <w:rsid w:val="00605E98"/>
    <w:rsid w:val="006B5CA7"/>
    <w:rsid w:val="007418F6"/>
    <w:rsid w:val="00753120"/>
    <w:rsid w:val="007D6235"/>
    <w:rsid w:val="007F3E53"/>
    <w:rsid w:val="008475C7"/>
    <w:rsid w:val="00882912"/>
    <w:rsid w:val="00942DAA"/>
    <w:rsid w:val="00B03B00"/>
    <w:rsid w:val="00B92E9C"/>
    <w:rsid w:val="00B95FBE"/>
    <w:rsid w:val="00BF0E19"/>
    <w:rsid w:val="00C07456"/>
    <w:rsid w:val="00C31E29"/>
    <w:rsid w:val="00CA7D84"/>
    <w:rsid w:val="00CD7EC4"/>
    <w:rsid w:val="00D04572"/>
    <w:rsid w:val="00F103D2"/>
    <w:rsid w:val="029307AF"/>
    <w:rsid w:val="02B04EBD"/>
    <w:rsid w:val="05A0746B"/>
    <w:rsid w:val="06046855"/>
    <w:rsid w:val="066E1317"/>
    <w:rsid w:val="069C2955"/>
    <w:rsid w:val="07413F1E"/>
    <w:rsid w:val="0763436A"/>
    <w:rsid w:val="08AB6853"/>
    <w:rsid w:val="0AD025A1"/>
    <w:rsid w:val="0B2D611B"/>
    <w:rsid w:val="0B974E6D"/>
    <w:rsid w:val="0C2E29DD"/>
    <w:rsid w:val="0CD520F0"/>
    <w:rsid w:val="0CF85DDF"/>
    <w:rsid w:val="0CFA1B57"/>
    <w:rsid w:val="0D1F336B"/>
    <w:rsid w:val="0D587C47"/>
    <w:rsid w:val="0DA9532B"/>
    <w:rsid w:val="0DAB10A3"/>
    <w:rsid w:val="0E460DCC"/>
    <w:rsid w:val="0E8C0456"/>
    <w:rsid w:val="0E912047"/>
    <w:rsid w:val="0EB9159E"/>
    <w:rsid w:val="0F582B65"/>
    <w:rsid w:val="0FFF6178"/>
    <w:rsid w:val="11A93B4C"/>
    <w:rsid w:val="11D84431"/>
    <w:rsid w:val="12716F55"/>
    <w:rsid w:val="129465AA"/>
    <w:rsid w:val="12B44556"/>
    <w:rsid w:val="12F74C72"/>
    <w:rsid w:val="133D09EF"/>
    <w:rsid w:val="13C94031"/>
    <w:rsid w:val="13CE757E"/>
    <w:rsid w:val="14412857"/>
    <w:rsid w:val="145A737F"/>
    <w:rsid w:val="14D07641"/>
    <w:rsid w:val="15826B8D"/>
    <w:rsid w:val="15A05265"/>
    <w:rsid w:val="1695644C"/>
    <w:rsid w:val="16F47617"/>
    <w:rsid w:val="172577D0"/>
    <w:rsid w:val="18842C1C"/>
    <w:rsid w:val="190B6E9A"/>
    <w:rsid w:val="19921369"/>
    <w:rsid w:val="1A141D7E"/>
    <w:rsid w:val="1A766595"/>
    <w:rsid w:val="1AFC2F3E"/>
    <w:rsid w:val="1B135683"/>
    <w:rsid w:val="1B7E3953"/>
    <w:rsid w:val="1BCF2401"/>
    <w:rsid w:val="1BF43C15"/>
    <w:rsid w:val="1BF6798D"/>
    <w:rsid w:val="1C0C5403"/>
    <w:rsid w:val="1C250273"/>
    <w:rsid w:val="1C5D17BA"/>
    <w:rsid w:val="1D181B85"/>
    <w:rsid w:val="1D5E1C8E"/>
    <w:rsid w:val="1E9652D2"/>
    <w:rsid w:val="1EBF6A84"/>
    <w:rsid w:val="1FD9339F"/>
    <w:rsid w:val="206C021E"/>
    <w:rsid w:val="21380A48"/>
    <w:rsid w:val="22636E4D"/>
    <w:rsid w:val="23166B67"/>
    <w:rsid w:val="243169FD"/>
    <w:rsid w:val="25050C41"/>
    <w:rsid w:val="251B2213"/>
    <w:rsid w:val="251C0673"/>
    <w:rsid w:val="255B2F57"/>
    <w:rsid w:val="258B383C"/>
    <w:rsid w:val="269E30FB"/>
    <w:rsid w:val="26B24DF9"/>
    <w:rsid w:val="27646473"/>
    <w:rsid w:val="2769195B"/>
    <w:rsid w:val="276E0D20"/>
    <w:rsid w:val="27D72D69"/>
    <w:rsid w:val="28445F24"/>
    <w:rsid w:val="28887BBF"/>
    <w:rsid w:val="289A5B44"/>
    <w:rsid w:val="29332221"/>
    <w:rsid w:val="29A924E3"/>
    <w:rsid w:val="2A5C1303"/>
    <w:rsid w:val="2A614B6C"/>
    <w:rsid w:val="2AA902C1"/>
    <w:rsid w:val="2B2D4A4E"/>
    <w:rsid w:val="2B54022C"/>
    <w:rsid w:val="2B615762"/>
    <w:rsid w:val="2BEE242F"/>
    <w:rsid w:val="2C336290"/>
    <w:rsid w:val="2D23435A"/>
    <w:rsid w:val="2DA03BFD"/>
    <w:rsid w:val="2E772BB0"/>
    <w:rsid w:val="2F1A79DF"/>
    <w:rsid w:val="2F750B5E"/>
    <w:rsid w:val="2FA01F83"/>
    <w:rsid w:val="307B6A73"/>
    <w:rsid w:val="314E571E"/>
    <w:rsid w:val="3150593A"/>
    <w:rsid w:val="3192385D"/>
    <w:rsid w:val="328E04C8"/>
    <w:rsid w:val="331C222E"/>
    <w:rsid w:val="336631F3"/>
    <w:rsid w:val="34166137"/>
    <w:rsid w:val="351153E0"/>
    <w:rsid w:val="351D5B33"/>
    <w:rsid w:val="35284C04"/>
    <w:rsid w:val="361138EA"/>
    <w:rsid w:val="36145188"/>
    <w:rsid w:val="367774C5"/>
    <w:rsid w:val="36826596"/>
    <w:rsid w:val="36AB03A6"/>
    <w:rsid w:val="37500442"/>
    <w:rsid w:val="38BD1B07"/>
    <w:rsid w:val="38E76B84"/>
    <w:rsid w:val="38FA68B7"/>
    <w:rsid w:val="39382F3B"/>
    <w:rsid w:val="393B2A2C"/>
    <w:rsid w:val="39A131D7"/>
    <w:rsid w:val="3A6F4B91"/>
    <w:rsid w:val="3B8A37F6"/>
    <w:rsid w:val="3BC136BC"/>
    <w:rsid w:val="3BCB453B"/>
    <w:rsid w:val="3BD7193F"/>
    <w:rsid w:val="3C9357D1"/>
    <w:rsid w:val="3CFB49AC"/>
    <w:rsid w:val="3D4C16AB"/>
    <w:rsid w:val="3E957894"/>
    <w:rsid w:val="3F2F4DE1"/>
    <w:rsid w:val="3F870779"/>
    <w:rsid w:val="3FC742B3"/>
    <w:rsid w:val="405A5E8D"/>
    <w:rsid w:val="40EB2F89"/>
    <w:rsid w:val="421A1D78"/>
    <w:rsid w:val="422E137F"/>
    <w:rsid w:val="423D7815"/>
    <w:rsid w:val="42CD2946"/>
    <w:rsid w:val="430976F7"/>
    <w:rsid w:val="43BD5CD7"/>
    <w:rsid w:val="43CD4BC8"/>
    <w:rsid w:val="43E53CC0"/>
    <w:rsid w:val="441965E5"/>
    <w:rsid w:val="451A5BEB"/>
    <w:rsid w:val="45EF52CA"/>
    <w:rsid w:val="461B60BF"/>
    <w:rsid w:val="46841EB6"/>
    <w:rsid w:val="46E80DEB"/>
    <w:rsid w:val="47B57E4D"/>
    <w:rsid w:val="47F22E4F"/>
    <w:rsid w:val="49751310"/>
    <w:rsid w:val="498A6D8D"/>
    <w:rsid w:val="498D40EA"/>
    <w:rsid w:val="49DC657F"/>
    <w:rsid w:val="4A3A779C"/>
    <w:rsid w:val="4A3B0ADD"/>
    <w:rsid w:val="4AEC0102"/>
    <w:rsid w:val="4B0853DA"/>
    <w:rsid w:val="4BA821A3"/>
    <w:rsid w:val="4BB74194"/>
    <w:rsid w:val="4BE40D01"/>
    <w:rsid w:val="4CD55219"/>
    <w:rsid w:val="4CDC1E66"/>
    <w:rsid w:val="4D896004"/>
    <w:rsid w:val="4DDA685F"/>
    <w:rsid w:val="4E4E0F6F"/>
    <w:rsid w:val="4E8011B5"/>
    <w:rsid w:val="4EB16E29"/>
    <w:rsid w:val="4F0C0C9A"/>
    <w:rsid w:val="4F1D2EA8"/>
    <w:rsid w:val="4F42290E"/>
    <w:rsid w:val="4F7E0512"/>
    <w:rsid w:val="50265D8C"/>
    <w:rsid w:val="50630D8E"/>
    <w:rsid w:val="506A211C"/>
    <w:rsid w:val="50884351"/>
    <w:rsid w:val="50903205"/>
    <w:rsid w:val="50A54F03"/>
    <w:rsid w:val="51BC69A8"/>
    <w:rsid w:val="52B7716F"/>
    <w:rsid w:val="52D50176"/>
    <w:rsid w:val="53171124"/>
    <w:rsid w:val="5527238A"/>
    <w:rsid w:val="55C5275B"/>
    <w:rsid w:val="55D83684"/>
    <w:rsid w:val="566B274A"/>
    <w:rsid w:val="566B44F9"/>
    <w:rsid w:val="566D64C3"/>
    <w:rsid w:val="56A45C5C"/>
    <w:rsid w:val="571E5A0F"/>
    <w:rsid w:val="57FD7359"/>
    <w:rsid w:val="582E57DE"/>
    <w:rsid w:val="584E5E80"/>
    <w:rsid w:val="588673C8"/>
    <w:rsid w:val="58D83C49"/>
    <w:rsid w:val="59592D2E"/>
    <w:rsid w:val="59CD7278"/>
    <w:rsid w:val="5A9304C2"/>
    <w:rsid w:val="5B5714EF"/>
    <w:rsid w:val="5C5D2B35"/>
    <w:rsid w:val="5D2A2A1E"/>
    <w:rsid w:val="5D385775"/>
    <w:rsid w:val="5DE30E18"/>
    <w:rsid w:val="5E3653EC"/>
    <w:rsid w:val="5F47FD0F"/>
    <w:rsid w:val="5F7F7267"/>
    <w:rsid w:val="5FA04E21"/>
    <w:rsid w:val="5FC03B07"/>
    <w:rsid w:val="5FFD8589"/>
    <w:rsid w:val="60806DF2"/>
    <w:rsid w:val="60C2740B"/>
    <w:rsid w:val="60CF38D6"/>
    <w:rsid w:val="612C6F7A"/>
    <w:rsid w:val="61A34870"/>
    <w:rsid w:val="61E138C1"/>
    <w:rsid w:val="625B38F4"/>
    <w:rsid w:val="64306D81"/>
    <w:rsid w:val="64567AAB"/>
    <w:rsid w:val="647C1FC7"/>
    <w:rsid w:val="653463FD"/>
    <w:rsid w:val="65D025CA"/>
    <w:rsid w:val="65D06126"/>
    <w:rsid w:val="66CD6B09"/>
    <w:rsid w:val="6716400D"/>
    <w:rsid w:val="677A27ED"/>
    <w:rsid w:val="67C50242"/>
    <w:rsid w:val="686B3095"/>
    <w:rsid w:val="699102C2"/>
    <w:rsid w:val="69F41E03"/>
    <w:rsid w:val="6A3F1ACC"/>
    <w:rsid w:val="6B5646EA"/>
    <w:rsid w:val="6B851761"/>
    <w:rsid w:val="6C8E6D3B"/>
    <w:rsid w:val="6CA4030D"/>
    <w:rsid w:val="6D107750"/>
    <w:rsid w:val="6D7777CF"/>
    <w:rsid w:val="6DB30807"/>
    <w:rsid w:val="6DCB45E0"/>
    <w:rsid w:val="6E177318"/>
    <w:rsid w:val="6E7A1325"/>
    <w:rsid w:val="6E7F06E9"/>
    <w:rsid w:val="6EA14B04"/>
    <w:rsid w:val="6EA840E4"/>
    <w:rsid w:val="6F773AB4"/>
    <w:rsid w:val="6FFEC88C"/>
    <w:rsid w:val="703419A7"/>
    <w:rsid w:val="703727D7"/>
    <w:rsid w:val="70C07B35"/>
    <w:rsid w:val="711C0F80"/>
    <w:rsid w:val="717209D9"/>
    <w:rsid w:val="71E60A7F"/>
    <w:rsid w:val="71F65166"/>
    <w:rsid w:val="724265FE"/>
    <w:rsid w:val="72AE3C93"/>
    <w:rsid w:val="72CC4119"/>
    <w:rsid w:val="73044836"/>
    <w:rsid w:val="733458A2"/>
    <w:rsid w:val="738A025C"/>
    <w:rsid w:val="73B21561"/>
    <w:rsid w:val="741E2752"/>
    <w:rsid w:val="750E6C6B"/>
    <w:rsid w:val="75BD6608"/>
    <w:rsid w:val="7610256F"/>
    <w:rsid w:val="761107C1"/>
    <w:rsid w:val="763224E5"/>
    <w:rsid w:val="76720DAB"/>
    <w:rsid w:val="77D5C3C0"/>
    <w:rsid w:val="7820118F"/>
    <w:rsid w:val="789E3E62"/>
    <w:rsid w:val="79876FEC"/>
    <w:rsid w:val="7A122D59"/>
    <w:rsid w:val="7AF86F72"/>
    <w:rsid w:val="7B8B4B71"/>
    <w:rsid w:val="7BD65048"/>
    <w:rsid w:val="7C357F1D"/>
    <w:rsid w:val="7CD43B11"/>
    <w:rsid w:val="7CFF1D09"/>
    <w:rsid w:val="7D382AD7"/>
    <w:rsid w:val="7D4E55FD"/>
    <w:rsid w:val="7DE945CF"/>
    <w:rsid w:val="7DF78036"/>
    <w:rsid w:val="7DFB58B2"/>
    <w:rsid w:val="7F1B26B0"/>
    <w:rsid w:val="7F703816"/>
    <w:rsid w:val="7FAE7080"/>
    <w:rsid w:val="7FBDC21E"/>
    <w:rsid w:val="7FDB2C92"/>
    <w:rsid w:val="9FE93B5A"/>
    <w:rsid w:val="9FFD9E19"/>
    <w:rsid w:val="BBF72B1A"/>
    <w:rsid w:val="C99223CA"/>
    <w:rsid w:val="ED7B791A"/>
    <w:rsid w:val="F2EFDCC0"/>
    <w:rsid w:val="F5B717EB"/>
    <w:rsid w:val="F7F33E57"/>
    <w:rsid w:val="FB7F5C44"/>
    <w:rsid w:val="FBD7E684"/>
    <w:rsid w:val="FC5FD30B"/>
    <w:rsid w:val="FDDE1E76"/>
    <w:rsid w:val="FDFE38DF"/>
    <w:rsid w:val="FEFFCBEA"/>
    <w:rsid w:val="FF9F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
      <w:ind w:left="1080"/>
      <w:outlineLvl w:val="1"/>
    </w:pPr>
    <w:rPr>
      <w:rFonts w:ascii="宋体" w:hAnsi="宋体" w:eastAsia="宋体" w:cs="宋体"/>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宋体" w:hAnsi="宋体" w:eastAsia="宋体" w:cs="宋体"/>
      <w:sz w:val="32"/>
      <w:szCs w:val="32"/>
    </w:rPr>
  </w:style>
  <w:style w:type="paragraph" w:styleId="5">
    <w:name w:val="Body Text First Indent"/>
    <w:basedOn w:val="4"/>
    <w:next w:val="1"/>
    <w:qFormat/>
    <w:uiPriority w:val="0"/>
    <w:pPr>
      <w:ind w:firstLine="420"/>
    </w:pPr>
    <w:rPr>
      <w:szCs w:val="20"/>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paragraph" w:customStyle="1" w:styleId="13">
    <w:name w:val="列出段落1"/>
    <w:basedOn w:val="1"/>
    <w:qFormat/>
    <w:uiPriority w:val="34"/>
    <w:pPr>
      <w:ind w:firstLine="420" w:firstLineChars="200"/>
    </w:pPr>
  </w:style>
  <w:style w:type="paragraph" w:customStyle="1" w:styleId="14">
    <w:name w:val="Table Paragraph"/>
    <w:basedOn w:val="1"/>
    <w:qFormat/>
    <w:uiPriority w:val="1"/>
    <w:rPr>
      <w:rFonts w:ascii="宋体" w:hAnsi="宋体" w:eastAsia="宋体" w:cs="宋体"/>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7">
    <w:name w:val="页眉 字符"/>
    <w:basedOn w:val="10"/>
    <w:link w:val="7"/>
    <w:qFormat/>
    <w:uiPriority w:val="0"/>
    <w:rPr>
      <w:kern w:val="2"/>
      <w:sz w:val="18"/>
      <w:szCs w:val="18"/>
    </w:rPr>
  </w:style>
  <w:style w:type="character" w:customStyle="1" w:styleId="18">
    <w:name w:val="页脚 字符"/>
    <w:basedOn w:val="10"/>
    <w:link w:val="6"/>
    <w:qFormat/>
    <w:uiPriority w:val="0"/>
    <w:rPr>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0579a7-292b-4eb6-a580-d49d77c92ac6}"/>
        <w:style w:val=""/>
        <w:category>
          <w:name w:val="常规"/>
          <w:gallery w:val="placeholder"/>
        </w:category>
        <w:types>
          <w:type w:val="bbPlcHdr"/>
        </w:types>
        <w:behaviors>
          <w:behavior w:val="content"/>
        </w:behaviors>
        <w:description w:val=""/>
        <w:guid w:val="{3E0579A7-292B-4EB6-A580-D49D77C92AC6}"/>
      </w:docPartPr>
      <w:docPartBody>
        <w:p w14:paraId="2578AF55">
          <w:r>
            <w:rPr>
              <w:color w:val="808080"/>
            </w:rPr>
            <w:t>单击此处输入文字。</w:t>
          </w:r>
        </w:p>
      </w:docPartBody>
    </w:docPart>
    <w:docPart>
      <w:docPartPr>
        <w:name w:val="{29203426-4f38-485f-9b65-17554cc9ab4f}"/>
        <w:style w:val=""/>
        <w:category>
          <w:name w:val="常规"/>
          <w:gallery w:val="placeholder"/>
        </w:category>
        <w:types>
          <w:type w:val="bbPlcHdr"/>
        </w:types>
        <w:behaviors>
          <w:behavior w:val="content"/>
        </w:behaviors>
        <w:description w:val=""/>
        <w:guid w:val="{29203426-4F38-485F-9B65-17554CC9AB4F}"/>
      </w:docPartPr>
      <w:docPartBody>
        <w:p w14:paraId="02C5B24B">
          <w:r>
            <w:rPr>
              <w:color w:val="808080"/>
            </w:rPr>
            <w:t>单击此处输入文字。</w:t>
          </w:r>
        </w:p>
      </w:docPartBody>
    </w:docPart>
    <w:docPart>
      <w:docPartPr>
        <w:name w:val="{5148c08d-944e-4246-9a4f-bf2bc6910968}"/>
        <w:style w:val=""/>
        <w:category>
          <w:name w:val="常规"/>
          <w:gallery w:val="placeholder"/>
        </w:category>
        <w:types>
          <w:type w:val="bbPlcHdr"/>
        </w:types>
        <w:behaviors>
          <w:behavior w:val="content"/>
        </w:behaviors>
        <w:description w:val=""/>
        <w:guid w:val="{5148C08D-944E-4246-9A4F-BF2BC6910968}"/>
      </w:docPartPr>
      <w:docPartBody>
        <w:p w14:paraId="491361B9">
          <w:r>
            <w:rPr>
              <w:color w:val="808080"/>
            </w:rPr>
            <w:t>单击此处输入文字。</w:t>
          </w:r>
        </w:p>
      </w:docPartBody>
    </w:docPart>
    <w:docPart>
      <w:docPartPr>
        <w:name w:val="{5b6fbe69-9289-4b61-901d-0043c44c1693}"/>
        <w:style w:val=""/>
        <w:category>
          <w:name w:val="常规"/>
          <w:gallery w:val="placeholder"/>
        </w:category>
        <w:types>
          <w:type w:val="bbPlcHdr"/>
        </w:types>
        <w:behaviors>
          <w:behavior w:val="content"/>
        </w:behaviors>
        <w:description w:val=""/>
        <w:guid w:val="{5B6FBE69-9289-4B61-901D-0043C44C1693}"/>
      </w:docPartPr>
      <w:docPartBody>
        <w:p w14:paraId="2C4A2C73">
          <w:r>
            <w:rPr>
              <w:color w:val="808080"/>
            </w:rPr>
            <w:t>单击此处输入文字。</w:t>
          </w:r>
        </w:p>
      </w:docPartBody>
    </w:docPart>
    <w:docPart>
      <w:docPartPr>
        <w:name w:val="{2e6f301a-e4c2-479d-808c-36b167c5cb03}"/>
        <w:style w:val=""/>
        <w:category>
          <w:name w:val="常规"/>
          <w:gallery w:val="placeholder"/>
        </w:category>
        <w:types>
          <w:type w:val="bbPlcHdr"/>
        </w:types>
        <w:behaviors>
          <w:behavior w:val="content"/>
        </w:behaviors>
        <w:description w:val=""/>
        <w:guid w:val="{2E6F301A-E4C2-479D-808C-36B167C5CB03}"/>
      </w:docPartPr>
      <w:docPartBody>
        <w:p w14:paraId="3FBB20DE">
          <w:r>
            <w:rPr>
              <w:color w:val="808080"/>
            </w:rPr>
            <w:t>单击此处输入文字。</w:t>
          </w:r>
        </w:p>
      </w:docPartBody>
    </w:docPart>
    <w:docPart>
      <w:docPartPr>
        <w:name w:val="{0b82cbd0-72ed-436d-923c-f682398eb60c}"/>
        <w:style w:val=""/>
        <w:category>
          <w:name w:val="常规"/>
          <w:gallery w:val="placeholder"/>
        </w:category>
        <w:types>
          <w:type w:val="bbPlcHdr"/>
        </w:types>
        <w:behaviors>
          <w:behavior w:val="content"/>
        </w:behaviors>
        <w:description w:val=""/>
        <w:guid w:val="{0B82CBD0-72ED-436D-923C-F682398EB60C}"/>
      </w:docPartPr>
      <w:docPartBody>
        <w:p w14:paraId="44580B08">
          <w:r>
            <w:rPr>
              <w:color w:val="808080"/>
            </w:rPr>
            <w:t>单击此处输入文字。</w:t>
          </w:r>
        </w:p>
      </w:docPartBody>
    </w:docPart>
    <w:docPart>
      <w:docPartPr>
        <w:name w:val="{a4e3e0b7-5074-4d92-9d5f-c95414a10c54}"/>
        <w:style w:val=""/>
        <w:category>
          <w:name w:val="常规"/>
          <w:gallery w:val="placeholder"/>
        </w:category>
        <w:types>
          <w:type w:val="bbPlcHdr"/>
        </w:types>
        <w:behaviors>
          <w:behavior w:val="content"/>
        </w:behaviors>
        <w:description w:val=""/>
        <w:guid w:val="{A4E3E0B7-5074-4D92-9D5F-C95414A10C54}"/>
      </w:docPartPr>
      <w:docPartBody>
        <w:p w14:paraId="701DBA6A">
          <w:r>
            <w:rPr>
              <w:color w:val="808080"/>
            </w:rPr>
            <w:t>单击此处输入文字。</w:t>
          </w:r>
        </w:p>
      </w:docPartBody>
    </w:docPart>
    <w:docPart>
      <w:docPartPr>
        <w:name w:val="{77bcbc20-7c59-43f0-8c51-3c473d71bea3}"/>
        <w:style w:val=""/>
        <w:category>
          <w:name w:val="常规"/>
          <w:gallery w:val="placeholder"/>
        </w:category>
        <w:types>
          <w:type w:val="bbPlcHdr"/>
        </w:types>
        <w:behaviors>
          <w:behavior w:val="content"/>
        </w:behaviors>
        <w:description w:val=""/>
        <w:guid w:val="{77BCBC20-7C59-43F0-8C51-3C473D71BEA3}"/>
      </w:docPartPr>
      <w:docPartBody>
        <w:p w14:paraId="2A20F289">
          <w:r>
            <w:rPr>
              <w:color w:val="808080"/>
            </w:rPr>
            <w:t>单击此处输入文字。</w:t>
          </w:r>
        </w:p>
      </w:docPartBody>
    </w:docPart>
    <w:docPart>
      <w:docPartPr>
        <w:name w:val="{27722277-ff42-46ce-8402-f0dcfd6d166f}"/>
        <w:style w:val=""/>
        <w:category>
          <w:name w:val="常规"/>
          <w:gallery w:val="placeholder"/>
        </w:category>
        <w:types>
          <w:type w:val="bbPlcHdr"/>
        </w:types>
        <w:behaviors>
          <w:behavior w:val="content"/>
        </w:behaviors>
        <w:description w:val=""/>
        <w:guid w:val="{27722277-FF42-46CE-8402-F0DCFD6D166F}"/>
      </w:docPartPr>
      <w:docPartBody>
        <w:p w14:paraId="7D573D0C">
          <w:r>
            <w:rPr>
              <w:color w:val="808080"/>
            </w:rPr>
            <w:t>单击此处输入文字。</w:t>
          </w:r>
        </w:p>
      </w:docPartBody>
    </w:docPart>
    <w:docPart>
      <w:docPartPr>
        <w:name w:val="{ef9b98c1-d224-4391-a7dd-1773e11784c5}"/>
        <w:style w:val=""/>
        <w:category>
          <w:name w:val="常规"/>
          <w:gallery w:val="placeholder"/>
        </w:category>
        <w:types>
          <w:type w:val="bbPlcHdr"/>
        </w:types>
        <w:behaviors>
          <w:behavior w:val="content"/>
        </w:behaviors>
        <w:description w:val=""/>
        <w:guid w:val="{EF9B98C1-D224-4391-A7DD-1773E11784C5}"/>
      </w:docPartPr>
      <w:docPartBody>
        <w:p w14:paraId="4B24ABFF">
          <w:r>
            <w:rPr>
              <w:color w:val="808080"/>
            </w:rPr>
            <w:t>单击此处输入文字。</w:t>
          </w:r>
        </w:p>
      </w:docPartBody>
    </w:docPart>
    <w:docPart>
      <w:docPartPr>
        <w:name w:val="{7ff7e80e-6589-40d1-bafd-56cfb5115001}"/>
        <w:style w:val=""/>
        <w:category>
          <w:name w:val="常规"/>
          <w:gallery w:val="placeholder"/>
        </w:category>
        <w:types>
          <w:type w:val="bbPlcHdr"/>
        </w:types>
        <w:behaviors>
          <w:behavior w:val="content"/>
        </w:behaviors>
        <w:description w:val=""/>
        <w:guid w:val="{7FF7E80E-6589-40D1-BAFD-56CFB5115001}"/>
      </w:docPartPr>
      <w:docPartBody>
        <w:p w14:paraId="7102D277">
          <w:r>
            <w:rPr>
              <w:color w:val="808080"/>
            </w:rPr>
            <w:t>单击此处输入文字。</w:t>
          </w:r>
        </w:p>
      </w:docPartBody>
    </w:docPart>
    <w:docPart>
      <w:docPartPr>
        <w:name w:val="{b8f297d8-8cff-4444-abf4-a611bba19960}"/>
        <w:style w:val=""/>
        <w:category>
          <w:name w:val="常规"/>
          <w:gallery w:val="placeholder"/>
        </w:category>
        <w:types>
          <w:type w:val="bbPlcHdr"/>
        </w:types>
        <w:behaviors>
          <w:behavior w:val="content"/>
        </w:behaviors>
        <w:description w:val=""/>
        <w:guid w:val="{B8F297D8-8CFF-4444-ABF4-A611BBA19960}"/>
      </w:docPartPr>
      <w:docPartBody>
        <w:p w14:paraId="22D378EE">
          <w:r>
            <w:rPr>
              <w:color w:val="808080"/>
            </w:rPr>
            <w:t>单击此处输入文字。</w:t>
          </w:r>
        </w:p>
      </w:docPartBody>
    </w:docPart>
    <w:docPart>
      <w:docPartPr>
        <w:name w:val="{87fc1fbe-da46-4604-94d2-4a76b9bc4a79}"/>
        <w:style w:val=""/>
        <w:category>
          <w:name w:val="常规"/>
          <w:gallery w:val="placeholder"/>
        </w:category>
        <w:types>
          <w:type w:val="bbPlcHdr"/>
        </w:types>
        <w:behaviors>
          <w:behavior w:val="content"/>
        </w:behaviors>
        <w:description w:val=""/>
        <w:guid w:val="{87FC1FBE-DA46-4604-94D2-4A76B9BC4A79}"/>
      </w:docPartPr>
      <w:docPartBody>
        <w:p w14:paraId="4BDCA930">
          <w:r>
            <w:rPr>
              <w:color w:val="808080"/>
            </w:rPr>
            <w:t>单击此处输入文字。</w:t>
          </w:r>
        </w:p>
      </w:docPartBody>
    </w:docPart>
    <w:docPart>
      <w:docPartPr>
        <w:name w:val="{a077d1f6-c602-4df1-b8dd-ee6ee72c6693}"/>
        <w:style w:val=""/>
        <w:category>
          <w:name w:val="常规"/>
          <w:gallery w:val="placeholder"/>
        </w:category>
        <w:types>
          <w:type w:val="bbPlcHdr"/>
        </w:types>
        <w:behaviors>
          <w:behavior w:val="content"/>
        </w:behaviors>
        <w:description w:val=""/>
        <w:guid w:val="{A077D1F6-C602-4DF1-B8DD-EE6EE72C6693}"/>
      </w:docPartPr>
      <w:docPartBody>
        <w:p w14:paraId="693C6F83">
          <w:r>
            <w:rPr>
              <w:color w:val="808080"/>
            </w:rPr>
            <w:t>单击此处输入文字。</w:t>
          </w:r>
        </w:p>
      </w:docPartBody>
    </w:docPart>
    <w:docPart>
      <w:docPartPr>
        <w:name w:val="{d3b93cd7-0913-49ca-98f9-c96bc7d3f450}"/>
        <w:style w:val=""/>
        <w:category>
          <w:name w:val="常规"/>
          <w:gallery w:val="placeholder"/>
        </w:category>
        <w:types>
          <w:type w:val="bbPlcHdr"/>
        </w:types>
        <w:behaviors>
          <w:behavior w:val="content"/>
        </w:behaviors>
        <w:description w:val=""/>
        <w:guid w:val="{D3B93CD7-0913-49CA-98F9-C96BC7D3F450}"/>
      </w:docPartPr>
      <w:docPartBody>
        <w:p w14:paraId="77050BCE">
          <w:r>
            <w:rPr>
              <w:color w:val="808080"/>
            </w:rPr>
            <w:t>单击此处输入文字。</w:t>
          </w:r>
        </w:p>
      </w:docPartBody>
    </w:docPart>
    <w:docPart>
      <w:docPartPr>
        <w:name w:val="{5ba6c3ff-62cc-4d6c-bdb4-58262923a034}"/>
        <w:style w:val=""/>
        <w:category>
          <w:name w:val="常规"/>
          <w:gallery w:val="placeholder"/>
        </w:category>
        <w:types>
          <w:type w:val="bbPlcHdr"/>
        </w:types>
        <w:behaviors>
          <w:behavior w:val="content"/>
        </w:behaviors>
        <w:description w:val=""/>
        <w:guid w:val="{5BA6C3FF-62CC-4D6C-BDB4-58262923A034}"/>
      </w:docPartPr>
      <w:docPartBody>
        <w:p w14:paraId="17B441B2">
          <w:r>
            <w:rPr>
              <w:color w:val="808080"/>
            </w:rPr>
            <w:t>单击此处输入文字。</w:t>
          </w:r>
        </w:p>
      </w:docPartBody>
    </w:docPart>
    <w:docPart>
      <w:docPartPr>
        <w:name w:val="{ac21d3e5-79c5-4b2a-b91e-02511142f524}"/>
        <w:style w:val=""/>
        <w:category>
          <w:name w:val="常规"/>
          <w:gallery w:val="placeholder"/>
        </w:category>
        <w:types>
          <w:type w:val="bbPlcHdr"/>
        </w:types>
        <w:behaviors>
          <w:behavior w:val="content"/>
        </w:behaviors>
        <w:description w:val=""/>
        <w:guid w:val="{AC21D3E5-79C5-4B2A-B91E-02511142F524}"/>
      </w:docPartPr>
      <w:docPartBody>
        <w:p w14:paraId="40C26466">
          <w:r>
            <w:rPr>
              <w:color w:val="808080"/>
            </w:rPr>
            <w:t>单击此处输入文字。</w:t>
          </w:r>
        </w:p>
      </w:docPartBody>
    </w:docPart>
    <w:docPart>
      <w:docPartPr>
        <w:name w:val="{d9480ffe-eb38-448e-a422-e3ef8dd7d956}"/>
        <w:style w:val=""/>
        <w:category>
          <w:name w:val="常规"/>
          <w:gallery w:val="placeholder"/>
        </w:category>
        <w:types>
          <w:type w:val="bbPlcHdr"/>
        </w:types>
        <w:behaviors>
          <w:behavior w:val="content"/>
        </w:behaviors>
        <w:description w:val=""/>
        <w:guid w:val="{D9480FFE-EB38-448E-A422-E3EF8DD7D956}"/>
      </w:docPartPr>
      <w:docPartBody>
        <w:p w14:paraId="6613FBBC">
          <w:r>
            <w:rPr>
              <w:color w:val="808080"/>
            </w:rPr>
            <w:t>单击此处输入文字。</w:t>
          </w:r>
        </w:p>
      </w:docPartBody>
    </w:docPart>
    <w:docPart>
      <w:docPartPr>
        <w:name w:val="{a91da594-9ad8-4b70-93d3-19e53c3e241f}"/>
        <w:style w:val=""/>
        <w:category>
          <w:name w:val="常规"/>
          <w:gallery w:val="placeholder"/>
        </w:category>
        <w:types>
          <w:type w:val="bbPlcHdr"/>
        </w:types>
        <w:behaviors>
          <w:behavior w:val="content"/>
        </w:behaviors>
        <w:description w:val=""/>
        <w:guid w:val="{A91DA594-9AD8-4B70-93D3-19E53C3E241F}"/>
      </w:docPartPr>
      <w:docPartBody>
        <w:p w14:paraId="3C168BD1">
          <w:r>
            <w:rPr>
              <w:color w:val="808080"/>
            </w:rPr>
            <w:t>单击此处输入文字。</w:t>
          </w:r>
        </w:p>
      </w:docPartBody>
    </w:docPart>
    <w:docPart>
      <w:docPartPr>
        <w:name w:val="{eccee80b-f749-40ff-999d-54e3ddabdc14}"/>
        <w:style w:val=""/>
        <w:category>
          <w:name w:val="常规"/>
          <w:gallery w:val="placeholder"/>
        </w:category>
        <w:types>
          <w:type w:val="bbPlcHdr"/>
        </w:types>
        <w:behaviors>
          <w:behavior w:val="content"/>
        </w:behaviors>
        <w:description w:val=""/>
        <w:guid w:val="{ECCEE80B-F749-40FF-999D-54E3DDABDC14}"/>
      </w:docPartPr>
      <w:docPartBody>
        <w:p w14:paraId="20DA97F7">
          <w:r>
            <w:rPr>
              <w:color w:val="808080"/>
            </w:rPr>
            <w:t>单击此处输入文字。</w:t>
          </w:r>
        </w:p>
      </w:docPartBody>
    </w:docPart>
    <w:docPart>
      <w:docPartPr>
        <w:name w:val="{6dd51491-4576-4b16-9540-4406815945cd}"/>
        <w:style w:val=""/>
        <w:category>
          <w:name w:val="常规"/>
          <w:gallery w:val="placeholder"/>
        </w:category>
        <w:types>
          <w:type w:val="bbPlcHdr"/>
        </w:types>
        <w:behaviors>
          <w:behavior w:val="content"/>
        </w:behaviors>
        <w:description w:val=""/>
        <w:guid w:val="{6DD51491-4576-4B16-9540-4406815945CD}"/>
      </w:docPartPr>
      <w:docPartBody>
        <w:p w14:paraId="021EF125">
          <w:r>
            <w:rPr>
              <w:color w:val="808080"/>
            </w:rPr>
            <w:t>单击此处输入文字。</w:t>
          </w:r>
        </w:p>
      </w:docPartBody>
    </w:docPart>
    <w:docPart>
      <w:docPartPr>
        <w:name w:val="{65dc503e-2ca3-4fda-8a36-6f8d1e95096b}"/>
        <w:style w:val=""/>
        <w:category>
          <w:name w:val="常规"/>
          <w:gallery w:val="placeholder"/>
        </w:category>
        <w:types>
          <w:type w:val="bbPlcHdr"/>
        </w:types>
        <w:behaviors>
          <w:behavior w:val="content"/>
        </w:behaviors>
        <w:description w:val=""/>
        <w:guid w:val="{65DC503E-2CA3-4FDA-8A36-6F8D1E95096B}"/>
      </w:docPartPr>
      <w:docPartBody>
        <w:p w14:paraId="75F723F9">
          <w:r>
            <w:rPr>
              <w:color w:val="808080"/>
            </w:rPr>
            <w:t>单击此处输入文字。</w:t>
          </w:r>
        </w:p>
      </w:docPartBody>
    </w:docPart>
    <w:docPart>
      <w:docPartPr>
        <w:name w:val="{d417b3c8-6359-44f3-b8f6-094898e55cdc}"/>
        <w:style w:val=""/>
        <w:category>
          <w:name w:val="常规"/>
          <w:gallery w:val="placeholder"/>
        </w:category>
        <w:types>
          <w:type w:val="bbPlcHdr"/>
        </w:types>
        <w:behaviors>
          <w:behavior w:val="content"/>
        </w:behaviors>
        <w:description w:val=""/>
        <w:guid w:val="{D417B3C8-6359-44F3-B8F6-094898E55CDC}"/>
      </w:docPartPr>
      <w:docPartBody>
        <w:p w14:paraId="17CF0817">
          <w:r>
            <w:rPr>
              <w:color w:val="808080"/>
            </w:rPr>
            <w:t>单击此处输入文字。</w:t>
          </w:r>
        </w:p>
      </w:docPartBody>
    </w:docPart>
    <w:docPart>
      <w:docPartPr>
        <w:name w:val="{9e5f92f3-30e0-4aaa-8717-26a5ea4703d3}"/>
        <w:style w:val=""/>
        <w:category>
          <w:name w:val="常规"/>
          <w:gallery w:val="placeholder"/>
        </w:category>
        <w:types>
          <w:type w:val="bbPlcHdr"/>
        </w:types>
        <w:behaviors>
          <w:behavior w:val="content"/>
        </w:behaviors>
        <w:description w:val=""/>
        <w:guid w:val="{9E5F92F3-30E0-4AAA-8717-26A5EA4703D3}"/>
      </w:docPartPr>
      <w:docPartBody>
        <w:p w14:paraId="564FECB1">
          <w:r>
            <w:rPr>
              <w:color w:val="808080"/>
            </w:rPr>
            <w:t>单击此处输入文字。</w:t>
          </w:r>
        </w:p>
      </w:docPartBody>
    </w:docPart>
    <w:docPart>
      <w:docPartPr>
        <w:name w:val="{1919b78e-05b6-4a5a-83f5-113cd2682e74}"/>
        <w:style w:val=""/>
        <w:category>
          <w:name w:val="常规"/>
          <w:gallery w:val="placeholder"/>
        </w:category>
        <w:types>
          <w:type w:val="bbPlcHdr"/>
        </w:types>
        <w:behaviors>
          <w:behavior w:val="content"/>
        </w:behaviors>
        <w:description w:val=""/>
        <w:guid w:val="{1919B78E-05B6-4A5A-83F5-113CD2682E74}"/>
      </w:docPartPr>
      <w:docPartBody>
        <w:p w14:paraId="2AEF646A">
          <w:r>
            <w:rPr>
              <w:color w:val="808080"/>
            </w:rPr>
            <w:t>单击此处输入文字。</w:t>
          </w:r>
        </w:p>
      </w:docPartBody>
    </w:docPart>
    <w:docPart>
      <w:docPartPr>
        <w:name w:val="{45823397-6666-4ff1-a899-9673cb064880}"/>
        <w:style w:val=""/>
        <w:category>
          <w:name w:val="常规"/>
          <w:gallery w:val="placeholder"/>
        </w:category>
        <w:types>
          <w:type w:val="bbPlcHdr"/>
        </w:types>
        <w:behaviors>
          <w:behavior w:val="content"/>
        </w:behaviors>
        <w:description w:val=""/>
        <w:guid w:val="{45823397-6666-4FF1-A899-9673CB064880}"/>
      </w:docPartPr>
      <w:docPartBody>
        <w:p w14:paraId="6AF998E4">
          <w:r>
            <w:rPr>
              <w:color w:val="808080"/>
            </w:rPr>
            <w:t>单击此处输入文字。</w:t>
          </w:r>
        </w:p>
      </w:docPartBody>
    </w:docPart>
    <w:docPart>
      <w:docPartPr>
        <w:name w:val="{8a3ce090-2c26-49bd-a8a6-825a15967013}"/>
        <w:style w:val=""/>
        <w:category>
          <w:name w:val="常规"/>
          <w:gallery w:val="placeholder"/>
        </w:category>
        <w:types>
          <w:type w:val="bbPlcHdr"/>
        </w:types>
        <w:behaviors>
          <w:behavior w:val="content"/>
        </w:behaviors>
        <w:description w:val=""/>
        <w:guid w:val="{8A3CE090-2C26-49BD-A8A6-825A15967013}"/>
      </w:docPartPr>
      <w:docPartBody>
        <w:p w14:paraId="01D278EF">
          <w:r>
            <w:rPr>
              <w:color w:val="808080"/>
            </w:rPr>
            <w:t>单击此处输入文字。</w:t>
          </w:r>
        </w:p>
      </w:docPartBody>
    </w:docPart>
    <w:docPart>
      <w:docPartPr>
        <w:name w:val="{f770e64e-c200-4b33-97c4-c9679b8dbb74}"/>
        <w:style w:val=""/>
        <w:category>
          <w:name w:val="常规"/>
          <w:gallery w:val="placeholder"/>
        </w:category>
        <w:types>
          <w:type w:val="bbPlcHdr"/>
        </w:types>
        <w:behaviors>
          <w:behavior w:val="content"/>
        </w:behaviors>
        <w:description w:val=""/>
        <w:guid w:val="{F770E64E-C200-4B33-97C4-C9679B8DBB74}"/>
      </w:docPartPr>
      <w:docPartBody>
        <w:p w14:paraId="0988952F">
          <w:r>
            <w:rPr>
              <w:color w:val="808080"/>
            </w:rPr>
            <w:t>单击此处输入文字。</w:t>
          </w:r>
        </w:p>
      </w:docPartBody>
    </w:docPart>
    <w:docPart>
      <w:docPartPr>
        <w:name w:val="{0ff60df0-e649-4612-8987-255f51d90fa7}"/>
        <w:style w:val=""/>
        <w:category>
          <w:name w:val="常规"/>
          <w:gallery w:val="placeholder"/>
        </w:category>
        <w:types>
          <w:type w:val="bbPlcHdr"/>
        </w:types>
        <w:behaviors>
          <w:behavior w:val="content"/>
        </w:behaviors>
        <w:description w:val=""/>
        <w:guid w:val="{0FF60DF0-E649-4612-8987-255F51D90FA7}"/>
      </w:docPartPr>
      <w:docPartBody>
        <w:p w14:paraId="117A3133">
          <w:r>
            <w:rPr>
              <w:color w:val="808080"/>
            </w:rPr>
            <w:t>单击此处输入文字。</w:t>
          </w:r>
        </w:p>
      </w:docPartBody>
    </w:docPart>
    <w:docPart>
      <w:docPartPr>
        <w:name w:val="{7a6feec7-d719-4264-89e7-c1c7b6196647}"/>
        <w:style w:val=""/>
        <w:category>
          <w:name w:val="常规"/>
          <w:gallery w:val="placeholder"/>
        </w:category>
        <w:types>
          <w:type w:val="bbPlcHdr"/>
        </w:types>
        <w:behaviors>
          <w:behavior w:val="content"/>
        </w:behaviors>
        <w:description w:val=""/>
        <w:guid w:val="{7A6FEEC7-D719-4264-89E7-C1C7B6196647}"/>
      </w:docPartPr>
      <w:docPartBody>
        <w:p w14:paraId="2261B9E9">
          <w:r>
            <w:rPr>
              <w:color w:val="808080"/>
            </w:rPr>
            <w:t>单击此处输入文字。</w:t>
          </w:r>
        </w:p>
      </w:docPartBody>
    </w:docPart>
    <w:docPart>
      <w:docPartPr>
        <w:name w:val="{87a4a72f-5da7-45a1-936e-7523c1218961}"/>
        <w:style w:val=""/>
        <w:category>
          <w:name w:val="常规"/>
          <w:gallery w:val="placeholder"/>
        </w:category>
        <w:types>
          <w:type w:val="bbPlcHdr"/>
        </w:types>
        <w:behaviors>
          <w:behavior w:val="content"/>
        </w:behaviors>
        <w:description w:val=""/>
        <w:guid w:val="{87A4A72F-5DA7-45A1-936E-7523C1218961}"/>
      </w:docPartPr>
      <w:docPartBody>
        <w:p w14:paraId="403D79AB">
          <w:r>
            <w:rPr>
              <w:color w:val="808080"/>
            </w:rPr>
            <w:t>单击此处输入文字。</w:t>
          </w:r>
        </w:p>
      </w:docPartBody>
    </w:docPart>
    <w:docPart>
      <w:docPartPr>
        <w:name w:val="{ec55f95f-d660-438d-ad0b-d23f7fcf9591}"/>
        <w:style w:val=""/>
        <w:category>
          <w:name w:val="常规"/>
          <w:gallery w:val="placeholder"/>
        </w:category>
        <w:types>
          <w:type w:val="bbPlcHdr"/>
        </w:types>
        <w:behaviors>
          <w:behavior w:val="content"/>
        </w:behaviors>
        <w:description w:val=""/>
        <w:guid w:val="{EC55F95F-D660-438D-AD0B-D23F7FCF9591}"/>
      </w:docPartPr>
      <w:docPartBody>
        <w:p w14:paraId="7361E605">
          <w:r>
            <w:rPr>
              <w:color w:val="808080"/>
            </w:rPr>
            <w:t>单击此处输入文字。</w:t>
          </w:r>
        </w:p>
      </w:docPartBody>
    </w:docPart>
    <w:docPart>
      <w:docPartPr>
        <w:name w:val="{890156f7-d584-479c-94da-0290b76b4182}"/>
        <w:style w:val=""/>
        <w:category>
          <w:name w:val="常规"/>
          <w:gallery w:val="placeholder"/>
        </w:category>
        <w:types>
          <w:type w:val="bbPlcHdr"/>
        </w:types>
        <w:behaviors>
          <w:behavior w:val="content"/>
        </w:behaviors>
        <w:description w:val=""/>
        <w:guid w:val="{890156F7-D584-479C-94DA-0290B76B4182}"/>
      </w:docPartPr>
      <w:docPartBody>
        <w:p w14:paraId="1133C6D2">
          <w:r>
            <w:rPr>
              <w:color w:val="808080"/>
            </w:rPr>
            <w:t>单击此处输入文字。</w:t>
          </w:r>
        </w:p>
      </w:docPartBody>
    </w:docPart>
    <w:docPart>
      <w:docPartPr>
        <w:name w:val="{daf3d86f-0a56-4948-a57c-00249e7e6121}"/>
        <w:style w:val=""/>
        <w:category>
          <w:name w:val="常规"/>
          <w:gallery w:val="placeholder"/>
        </w:category>
        <w:types>
          <w:type w:val="bbPlcHdr"/>
        </w:types>
        <w:behaviors>
          <w:behavior w:val="content"/>
        </w:behaviors>
        <w:description w:val=""/>
        <w:guid w:val="{DAF3D86F-0A56-4948-A57C-00249E7E6121}"/>
      </w:docPartPr>
      <w:docPartBody>
        <w:p w14:paraId="35C6FB82">
          <w:r>
            <w:rPr>
              <w:color w:val="808080"/>
            </w:rPr>
            <w:t>单击此处输入文字。</w:t>
          </w:r>
        </w:p>
      </w:docPartBody>
    </w:docPart>
    <w:docPart>
      <w:docPartPr>
        <w:name w:val="BD6F7463FB104D3ABBA7C1E6AACFFAB0"/>
        <w:style w:val=""/>
        <w:category>
          <w:name w:val="常规"/>
          <w:gallery w:val="placeholder"/>
        </w:category>
        <w:types>
          <w:type w:val="bbPlcHdr"/>
        </w:types>
        <w:behaviors>
          <w:behavior w:val="content"/>
        </w:behaviors>
        <w:description w:val=""/>
        <w:guid w:val="{349B90E9-A557-46F9-BA95-84DAE9C11E26}"/>
      </w:docPartPr>
      <w:docPartBody>
        <w:p w14:paraId="7BEFBC75">
          <w:pPr>
            <w:pStyle w:val="4"/>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59"/>
    <w:rsid w:val="00255CB8"/>
    <w:rsid w:val="00335953"/>
    <w:rsid w:val="003F10D7"/>
    <w:rsid w:val="00541D6C"/>
    <w:rsid w:val="00675059"/>
    <w:rsid w:val="00690CDF"/>
    <w:rsid w:val="00B51A10"/>
    <w:rsid w:val="00CB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D6F7463FB104D3ABBA7C1E6AACFFAB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4152</Words>
  <Characters>4310</Characters>
  <Lines>64</Lines>
  <Paragraphs>18</Paragraphs>
  <TotalTime>1</TotalTime>
  <ScaleCrop>false</ScaleCrop>
  <LinksUpToDate>false</LinksUpToDate>
  <CharactersWithSpaces>4502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2022-04-27T08:06:00Z</dcterms:created>
  <dc:creator>sunwei</dc:creator>
  <cp:lastModifiedBy>蒋安昊</cp:lastModifiedBy>
  <dcterms:modified xsi:type="dcterms:W3CDTF">2025-07-07T04:53:25Z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6C7024D3995A4814B529912308DE9D2C_13</vt:lpwstr>
  </property>
  <property fmtid="{D5CDD505-2E9C-101B-9397-08002B2CF9AE}" pid="4" name="KSOTemplateDocerSaveRecord">
    <vt:lpwstr>eyJoZGlkIjoiYjFhMTJkNWNlZWZiZDNlMTI3NTM5NjJkNWViMDEzODMiLCJ1c2VySWQiOiI0NDI3Njk3MTQifQ==</vt:lpwstr>
  </property>
</Properties>
</file>