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6B89B">
      <w:pPr>
        <w:jc w:val="center"/>
        <w:rPr>
          <w:lang w:eastAsia="zh-Hans"/>
        </w:rPr>
      </w:pPr>
    </w:p>
    <w:p w14:paraId="06592E0E">
      <w:pPr>
        <w:jc w:val="center"/>
        <w:rPr>
          <w:lang w:eastAsia="zh-Hans"/>
        </w:rPr>
      </w:pPr>
    </w:p>
    <w:p w14:paraId="31002198">
      <w:pPr>
        <w:jc w:val="center"/>
        <w:rPr>
          <w:lang w:eastAsia="zh-Hans"/>
        </w:rPr>
      </w:pPr>
    </w:p>
    <w:p w14:paraId="0DF05227">
      <w:pPr>
        <w:jc w:val="center"/>
        <w:rPr>
          <w:lang w:eastAsia="zh-Hans"/>
        </w:rPr>
      </w:pPr>
    </w:p>
    <w:p w14:paraId="09408213">
      <w:pPr>
        <w:jc w:val="center"/>
        <w:rPr>
          <w:lang w:eastAsia="zh-Hans"/>
        </w:rPr>
      </w:pPr>
    </w:p>
    <w:p w14:paraId="7C26FEA6">
      <w:pPr>
        <w:jc w:val="center"/>
        <w:rPr>
          <w:lang w:eastAsia="zh-Hans"/>
        </w:rPr>
      </w:pPr>
    </w:p>
    <w:p w14:paraId="2E1E15BA">
      <w:pPr>
        <w:jc w:val="center"/>
        <w:rPr>
          <w:lang w:eastAsia="zh-Hans"/>
        </w:rPr>
      </w:pPr>
    </w:p>
    <w:p w14:paraId="2111DD04">
      <w:pPr>
        <w:jc w:val="center"/>
        <w:rPr>
          <w:lang w:eastAsia="zh-Hans"/>
        </w:rPr>
      </w:pPr>
    </w:p>
    <w:p w14:paraId="749D8C7B">
      <w:pPr>
        <w:jc w:val="center"/>
        <w:rPr>
          <w:lang w:eastAsia="zh-Hans"/>
        </w:rPr>
      </w:pPr>
    </w:p>
    <w:p w14:paraId="1A86948B">
      <w:pPr>
        <w:jc w:val="center"/>
        <w:rPr>
          <w:lang w:eastAsia="zh-Hans"/>
        </w:rPr>
      </w:pPr>
    </w:p>
    <w:p w14:paraId="1B9C79F6">
      <w:pPr>
        <w:jc w:val="center"/>
        <w:rPr>
          <w:lang w:eastAsia="zh-Hans"/>
        </w:rPr>
      </w:pPr>
    </w:p>
    <w:p w14:paraId="07D74635">
      <w:pPr>
        <w:jc w:val="center"/>
        <w:rPr>
          <w:lang w:eastAsia="zh-Hans"/>
        </w:rPr>
      </w:pPr>
    </w:p>
    <w:p w14:paraId="236DCABF">
      <w:pPr>
        <w:jc w:val="center"/>
        <w:rPr>
          <w:lang w:eastAsia="zh-Hans"/>
        </w:rPr>
      </w:pPr>
    </w:p>
    <w:p w14:paraId="6F46685A">
      <w:pPr>
        <w:jc w:val="center"/>
        <w:rPr>
          <w:rFonts w:ascii="仿宋_GB2312" w:hAnsi="仿宋_GB2312" w:eastAsia="仿宋_GB2312" w:cs="仿宋_GB2312"/>
          <w:sz w:val="84"/>
          <w:szCs w:val="84"/>
          <w:lang w:eastAsia="zh-Hans"/>
        </w:rPr>
      </w:pPr>
      <w:r>
        <w:rPr>
          <w:rFonts w:hint="eastAsia" w:ascii="仿宋_GB2312" w:hAnsi="仿宋_GB2312" w:eastAsia="仿宋_GB2312" w:cs="仿宋_GB2312"/>
          <w:sz w:val="84"/>
          <w:szCs w:val="84"/>
          <w:lang w:eastAsia="zh-Hans"/>
        </w:rPr>
        <w:t>竞争性</w:t>
      </w:r>
      <w:r>
        <w:rPr>
          <w:rFonts w:hint="eastAsia" w:ascii="仿宋_GB2312" w:hAnsi="仿宋_GB2312" w:eastAsia="仿宋_GB2312" w:cs="仿宋_GB2312"/>
          <w:sz w:val="84"/>
          <w:szCs w:val="84"/>
          <w:lang w:val="en-US" w:eastAsia="zh-CN"/>
        </w:rPr>
        <w:t>磋商</w:t>
      </w:r>
      <w:r>
        <w:rPr>
          <w:rFonts w:hint="eastAsia" w:ascii="仿宋_GB2312" w:hAnsi="仿宋_GB2312" w:eastAsia="仿宋_GB2312" w:cs="仿宋_GB2312"/>
          <w:sz w:val="84"/>
          <w:szCs w:val="84"/>
          <w:lang w:eastAsia="zh-Hans"/>
        </w:rPr>
        <w:t>文件</w:t>
      </w:r>
    </w:p>
    <w:p w14:paraId="21E79309">
      <w:pPr>
        <w:jc w:val="center"/>
        <w:rPr>
          <w:rFonts w:ascii="仿宋_GB2312" w:hAnsi="仿宋_GB2312" w:eastAsia="仿宋_GB2312" w:cs="仿宋_GB2312"/>
          <w:sz w:val="40"/>
          <w:szCs w:val="40"/>
          <w:lang w:eastAsia="zh-Hans"/>
        </w:rPr>
      </w:pPr>
      <w:r>
        <w:rPr>
          <w:rFonts w:hint="eastAsia" w:ascii="仿宋_GB2312" w:hAnsi="仿宋_GB2312" w:eastAsia="仿宋_GB2312" w:cs="仿宋_GB2312"/>
          <w:sz w:val="40"/>
          <w:szCs w:val="40"/>
          <w:lang w:eastAsia="zh-Hans"/>
        </w:rPr>
        <w:t>202</w:t>
      </w:r>
      <w:r>
        <w:rPr>
          <w:rFonts w:hint="eastAsia" w:ascii="仿宋_GB2312" w:hAnsi="仿宋_GB2312" w:eastAsia="仿宋_GB2312" w:cs="仿宋_GB2312"/>
          <w:sz w:val="40"/>
          <w:szCs w:val="40"/>
          <w:lang w:val="en-US" w:eastAsia="zh-CN"/>
        </w:rPr>
        <w:t>5</w:t>
      </w:r>
      <w:r>
        <w:rPr>
          <w:rFonts w:hint="eastAsia" w:ascii="仿宋_GB2312" w:hAnsi="仿宋_GB2312" w:eastAsia="仿宋_GB2312" w:cs="仿宋_GB2312"/>
          <w:sz w:val="40"/>
          <w:szCs w:val="40"/>
          <w:lang w:eastAsia="zh-Hans"/>
        </w:rPr>
        <w:t>中网公司官方</w:t>
      </w:r>
      <w:r>
        <w:rPr>
          <w:rFonts w:hint="eastAsia" w:ascii="仿宋_GB2312" w:hAnsi="仿宋_GB2312" w:eastAsia="仿宋_GB2312" w:cs="仿宋_GB2312"/>
          <w:sz w:val="40"/>
          <w:szCs w:val="40"/>
          <w:lang w:val="en-US" w:eastAsia="zh-CN"/>
        </w:rPr>
        <w:t>视频</w:t>
      </w:r>
      <w:r>
        <w:rPr>
          <w:rFonts w:hint="eastAsia" w:ascii="仿宋_GB2312" w:hAnsi="仿宋_GB2312" w:eastAsia="仿宋_GB2312" w:cs="仿宋_GB2312"/>
          <w:sz w:val="40"/>
          <w:szCs w:val="40"/>
          <w:lang w:eastAsia="zh-Hans"/>
        </w:rPr>
        <w:t>项目</w:t>
      </w:r>
    </w:p>
    <w:p w14:paraId="3BC9D536">
      <w:pPr>
        <w:jc w:val="center"/>
        <w:rPr>
          <w:rFonts w:ascii="仿宋_GB2312" w:hAnsi="仿宋_GB2312" w:eastAsia="仿宋_GB2312" w:cs="仿宋_GB2312"/>
          <w:sz w:val="40"/>
          <w:szCs w:val="40"/>
          <w:lang w:eastAsia="zh-Hans"/>
        </w:rPr>
      </w:pPr>
    </w:p>
    <w:p w14:paraId="13A73888">
      <w:pPr>
        <w:jc w:val="center"/>
        <w:rPr>
          <w:rFonts w:ascii="仿宋_GB2312" w:hAnsi="仿宋_GB2312" w:eastAsia="仿宋_GB2312" w:cs="仿宋_GB2312"/>
          <w:sz w:val="40"/>
          <w:szCs w:val="40"/>
          <w:lang w:eastAsia="zh-Hans"/>
        </w:rPr>
      </w:pPr>
    </w:p>
    <w:p w14:paraId="770AAEC3">
      <w:pPr>
        <w:jc w:val="center"/>
        <w:rPr>
          <w:rFonts w:ascii="仿宋_GB2312" w:hAnsi="仿宋_GB2312" w:eastAsia="仿宋_GB2312" w:cs="仿宋_GB2312"/>
          <w:sz w:val="40"/>
          <w:szCs w:val="40"/>
          <w:lang w:eastAsia="zh-Hans"/>
        </w:rPr>
      </w:pPr>
    </w:p>
    <w:p w14:paraId="0AF15619">
      <w:pPr>
        <w:jc w:val="center"/>
        <w:rPr>
          <w:rFonts w:ascii="仿宋_GB2312" w:hAnsi="仿宋_GB2312" w:eastAsia="仿宋_GB2312" w:cs="仿宋_GB2312"/>
          <w:sz w:val="40"/>
          <w:szCs w:val="40"/>
          <w:lang w:eastAsia="zh-Hans"/>
        </w:rPr>
      </w:pPr>
    </w:p>
    <w:p w14:paraId="6EA8DE5F">
      <w:pPr>
        <w:jc w:val="center"/>
        <w:rPr>
          <w:rFonts w:ascii="仿宋_GB2312" w:hAnsi="仿宋_GB2312" w:eastAsia="仿宋_GB2312" w:cs="仿宋_GB2312"/>
          <w:sz w:val="40"/>
          <w:szCs w:val="40"/>
          <w:lang w:eastAsia="zh-Hans"/>
        </w:rPr>
      </w:pPr>
    </w:p>
    <w:p w14:paraId="5105DB8C">
      <w:pPr>
        <w:jc w:val="center"/>
        <w:rPr>
          <w:rFonts w:ascii="仿宋_GB2312" w:hAnsi="仿宋_GB2312" w:eastAsia="仿宋_GB2312" w:cs="仿宋_GB2312"/>
          <w:sz w:val="40"/>
          <w:szCs w:val="40"/>
          <w:lang w:eastAsia="zh-Hans"/>
        </w:rPr>
      </w:pPr>
    </w:p>
    <w:p w14:paraId="652FA5F4">
      <w:pPr>
        <w:jc w:val="center"/>
        <w:rPr>
          <w:rFonts w:ascii="仿宋_GB2312" w:hAnsi="仿宋_GB2312" w:eastAsia="仿宋_GB2312" w:cs="仿宋_GB2312"/>
          <w:sz w:val="40"/>
          <w:szCs w:val="40"/>
          <w:lang w:eastAsia="zh-Hans"/>
        </w:rPr>
      </w:pPr>
    </w:p>
    <w:p w14:paraId="1BAF4F0F">
      <w:pPr>
        <w:jc w:val="center"/>
        <w:rPr>
          <w:rFonts w:ascii="仿宋_GB2312" w:hAnsi="仿宋_GB2312" w:eastAsia="仿宋_GB2312" w:cs="仿宋_GB2312"/>
          <w:sz w:val="40"/>
          <w:szCs w:val="40"/>
          <w:lang w:eastAsia="zh-Hans"/>
        </w:rPr>
      </w:pPr>
    </w:p>
    <w:p w14:paraId="70301C82">
      <w:pPr>
        <w:jc w:val="center"/>
        <w:rPr>
          <w:rFonts w:ascii="仿宋_GB2312" w:hAnsi="仿宋_GB2312" w:eastAsia="仿宋_GB2312" w:cs="仿宋_GB2312"/>
          <w:sz w:val="40"/>
          <w:szCs w:val="40"/>
          <w:lang w:eastAsia="zh-Hans"/>
        </w:rPr>
      </w:pPr>
    </w:p>
    <w:p w14:paraId="61F19CA1">
      <w:pPr>
        <w:jc w:val="center"/>
        <w:rPr>
          <w:rFonts w:ascii="仿宋_GB2312" w:hAnsi="仿宋_GB2312" w:eastAsia="仿宋_GB2312" w:cs="仿宋_GB2312"/>
          <w:sz w:val="40"/>
          <w:szCs w:val="40"/>
          <w:lang w:eastAsia="zh-Hans"/>
        </w:rPr>
      </w:pPr>
    </w:p>
    <w:p w14:paraId="4FF7FD75">
      <w:pPr>
        <w:jc w:val="center"/>
        <w:rPr>
          <w:rFonts w:ascii="仿宋_GB2312" w:hAnsi="仿宋_GB2312" w:eastAsia="仿宋_GB2312" w:cs="仿宋_GB2312"/>
          <w:sz w:val="40"/>
          <w:szCs w:val="40"/>
          <w:lang w:eastAsia="zh-Hans"/>
        </w:rPr>
      </w:pPr>
      <w:r>
        <w:rPr>
          <w:rFonts w:hint="eastAsia" w:ascii="仿宋_GB2312" w:hAnsi="仿宋_GB2312" w:eastAsia="仿宋_GB2312" w:cs="仿宋_GB2312"/>
          <w:sz w:val="40"/>
          <w:szCs w:val="40"/>
          <w:lang w:eastAsia="zh-Hans"/>
        </w:rPr>
        <w:t>北京市中国网球公开赛体育推广有限公司</w:t>
      </w:r>
    </w:p>
    <w:p w14:paraId="3901F15A">
      <w:pPr>
        <w:jc w:val="center"/>
        <w:rPr>
          <w:rFonts w:ascii="仿宋_GB2312" w:hAnsi="仿宋_GB2312" w:eastAsia="仿宋_GB2312" w:cs="仿宋_GB2312"/>
          <w:sz w:val="40"/>
          <w:szCs w:val="40"/>
          <w:lang w:eastAsia="zh-Hans"/>
        </w:rPr>
      </w:pPr>
      <w:r>
        <w:rPr>
          <w:rFonts w:ascii="仿宋_GB2312" w:hAnsi="仿宋_GB2312" w:eastAsia="仿宋_GB2312" w:cs="仿宋_GB2312"/>
          <w:sz w:val="40"/>
          <w:szCs w:val="40"/>
          <w:lang w:eastAsia="zh-Hans"/>
        </w:rPr>
        <w:t>202</w:t>
      </w:r>
      <w:r>
        <w:rPr>
          <w:rFonts w:hint="eastAsia" w:ascii="仿宋_GB2312" w:hAnsi="仿宋_GB2312" w:eastAsia="仿宋_GB2312" w:cs="仿宋_GB2312"/>
          <w:sz w:val="40"/>
          <w:szCs w:val="40"/>
          <w:lang w:val="en-US" w:eastAsia="zh-CN"/>
        </w:rPr>
        <w:t>5</w:t>
      </w:r>
      <w:r>
        <w:rPr>
          <w:rFonts w:hint="eastAsia" w:ascii="仿宋_GB2312" w:hAnsi="仿宋_GB2312" w:eastAsia="仿宋_GB2312" w:cs="仿宋_GB2312"/>
          <w:sz w:val="40"/>
          <w:szCs w:val="40"/>
          <w:lang w:eastAsia="zh-Hans"/>
        </w:rPr>
        <w:t>年</w:t>
      </w:r>
      <w:r>
        <w:rPr>
          <w:rFonts w:hint="eastAsia" w:ascii="仿宋_GB2312" w:hAnsi="仿宋_GB2312" w:eastAsia="仿宋_GB2312" w:cs="仿宋_GB2312"/>
          <w:sz w:val="40"/>
          <w:szCs w:val="40"/>
          <w:lang w:val="en-US" w:eastAsia="zh-CN"/>
        </w:rPr>
        <w:t>8</w:t>
      </w:r>
      <w:r>
        <w:rPr>
          <w:rFonts w:hint="eastAsia" w:ascii="仿宋_GB2312" w:hAnsi="仿宋_GB2312" w:eastAsia="仿宋_GB2312" w:cs="仿宋_GB2312"/>
          <w:sz w:val="40"/>
          <w:szCs w:val="40"/>
          <w:lang w:eastAsia="zh-Hans"/>
        </w:rPr>
        <w:t>月</w:t>
      </w:r>
      <w:r>
        <w:rPr>
          <w:rFonts w:hint="eastAsia" w:ascii="仿宋_GB2312" w:hAnsi="仿宋_GB2312" w:eastAsia="仿宋_GB2312" w:cs="仿宋_GB2312"/>
          <w:sz w:val="40"/>
          <w:szCs w:val="40"/>
          <w:lang w:val="en-US" w:eastAsia="zh-CN"/>
        </w:rPr>
        <w:t>12</w:t>
      </w:r>
      <w:r>
        <w:rPr>
          <w:rFonts w:hint="eastAsia" w:ascii="仿宋_GB2312" w:hAnsi="仿宋_GB2312" w:eastAsia="仿宋_GB2312" w:cs="仿宋_GB2312"/>
          <w:sz w:val="40"/>
          <w:szCs w:val="40"/>
          <w:lang w:eastAsia="zh-Hans"/>
        </w:rPr>
        <w:t>日</w:t>
      </w:r>
    </w:p>
    <w:p w14:paraId="445BCB45">
      <w:pPr>
        <w:jc w:val="center"/>
        <w:rPr>
          <w:rFonts w:ascii="楷体_GB2312" w:hAnsi="楷体_GB2312" w:eastAsia="楷体_GB2312" w:cs="楷体_GB2312"/>
          <w:sz w:val="32"/>
          <w:szCs w:val="32"/>
          <w:lang w:eastAsia="zh-Hans"/>
        </w:rPr>
      </w:pPr>
    </w:p>
    <w:p w14:paraId="25C2770A">
      <w:pPr>
        <w:jc w:val="center"/>
        <w:rPr>
          <w:rFonts w:ascii="仿宋_GB2312" w:hAnsi="仿宋_GB2312" w:eastAsia="仿宋_GB2312" w:cs="仿宋_GB2312"/>
          <w:sz w:val="44"/>
          <w:szCs w:val="44"/>
          <w:lang w:eastAsia="zh-Hans"/>
        </w:rPr>
      </w:pPr>
      <w:r>
        <w:rPr>
          <w:rFonts w:hint="eastAsia" w:ascii="楷体_GB2312" w:hAnsi="楷体_GB2312" w:eastAsia="楷体_GB2312" w:cs="楷体_GB2312"/>
          <w:sz w:val="44"/>
          <w:szCs w:val="44"/>
          <w:lang w:eastAsia="zh-Hans"/>
        </w:rPr>
        <w:t>目</w:t>
      </w:r>
      <w:r>
        <w:rPr>
          <w:rFonts w:ascii="楷体_GB2312" w:hAnsi="楷体_GB2312" w:eastAsia="楷体_GB2312" w:cs="楷体_GB2312"/>
          <w:sz w:val="44"/>
          <w:szCs w:val="44"/>
          <w:lang w:eastAsia="zh-Hans"/>
        </w:rPr>
        <w:t xml:space="preserve"> </w:t>
      </w:r>
      <w:r>
        <w:rPr>
          <w:rFonts w:hint="eastAsia" w:ascii="楷体_GB2312" w:hAnsi="楷体_GB2312" w:eastAsia="楷体_GB2312" w:cs="楷体_GB2312"/>
          <w:sz w:val="44"/>
          <w:szCs w:val="44"/>
          <w:lang w:eastAsia="zh-Hans"/>
        </w:rPr>
        <w:t>录</w:t>
      </w:r>
    </w:p>
    <w:sdt>
      <w:sdtPr>
        <w:rPr>
          <w:rFonts w:ascii="宋体" w:hAnsi="宋体" w:eastAsia="宋体"/>
          <w:kern w:val="0"/>
          <w:sz w:val="20"/>
          <w:szCs w:val="20"/>
        </w:rPr>
        <w:id w:val="1976553365"/>
        <w15:color w:val="DBDBDB"/>
      </w:sdtPr>
      <w:sdtEndPr>
        <w:rPr>
          <w:rFonts w:ascii="宋体" w:hAnsi="宋体" w:eastAsia="宋体"/>
          <w:kern w:val="0"/>
          <w:sz w:val="20"/>
          <w:szCs w:val="20"/>
        </w:rPr>
      </w:sdtEndPr>
      <w:sdtContent>
        <w:p w14:paraId="036B1C2B">
          <w:pPr>
            <w:ind w:left="840" w:leftChars="400"/>
            <w:jc w:val="center"/>
          </w:pPr>
          <w:bookmarkStart w:id="0" w:name="_Toc49292757_WPSOffice_Type2"/>
        </w:p>
        <w:p w14:paraId="107444BB">
          <w:pPr>
            <w:pStyle w:val="15"/>
            <w:tabs>
              <w:tab w:val="right" w:leader="dot" w:pos="9746"/>
            </w:tabs>
            <w:spacing w:line="560" w:lineRule="exact"/>
            <w:rPr>
              <w:rFonts w:ascii="仿宋_GB2312" w:hAnsi="仿宋_GB2312" w:eastAsia="仿宋_GB2312" w:cs="仿宋_GB2312"/>
              <w:sz w:val="32"/>
              <w:szCs w:val="32"/>
            </w:rPr>
          </w:pPr>
          <w:r>
            <w:fldChar w:fldCharType="begin"/>
          </w:r>
          <w:r>
            <w:instrText xml:space="preserve"> HYPERLINK \l "_Toc2132204887_WPSOffice_Level1" </w:instrText>
          </w:r>
          <w:r>
            <w:fldChar w:fldCharType="separate"/>
          </w:r>
          <w:sdt>
            <w:sdtPr>
              <w:rPr>
                <w:rFonts w:hint="eastAsia" w:ascii="仿宋_GB2312" w:hAnsi="仿宋_GB2312" w:eastAsia="仿宋_GB2312" w:cs="仿宋_GB2312"/>
                <w:b/>
                <w:bCs/>
                <w:kern w:val="2"/>
                <w:sz w:val="32"/>
                <w:szCs w:val="32"/>
              </w:rPr>
              <w:id w:val="125598092"/>
              <w:placeholder>
                <w:docPart w:val="{3e0579a7-292b-4eb6-a580-d49d77c92ac6}"/>
              </w:placeholder>
              <w15:color w:val="509DF3"/>
            </w:sdtPr>
            <w:sdtEndPr>
              <w:rPr>
                <w:rFonts w:hint="eastAsia" w:ascii="仿宋_GB2312" w:hAnsi="仿宋_GB2312" w:eastAsia="仿宋_GB2312" w:cs="仿宋_GB2312"/>
                <w:b/>
                <w:bCs/>
                <w:kern w:val="2"/>
                <w:sz w:val="32"/>
                <w:szCs w:val="32"/>
              </w:rPr>
            </w:sdtEndPr>
            <w:sdtContent>
              <w:r>
                <w:rPr>
                  <w:rFonts w:hint="eastAsia" w:ascii="仿宋_GB2312" w:hAnsi="仿宋_GB2312" w:eastAsia="仿宋_GB2312" w:cs="仿宋_GB2312"/>
                  <w:b/>
                  <w:bCs/>
                  <w:sz w:val="32"/>
                  <w:szCs w:val="32"/>
                </w:rPr>
                <w:t>第一章 综合说明</w:t>
              </w:r>
            </w:sdtContent>
          </w:sdt>
          <w:r>
            <w:rPr>
              <w:rFonts w:hint="eastAsia" w:ascii="仿宋_GB2312" w:hAnsi="仿宋_GB2312" w:eastAsia="仿宋_GB2312" w:cs="仿宋_GB2312"/>
              <w:b/>
              <w:bCs/>
              <w:sz w:val="32"/>
              <w:szCs w:val="32"/>
            </w:rPr>
            <w:tab/>
          </w:r>
          <w:bookmarkStart w:id="1" w:name="_Toc2132204887_WPSOffice_Level1Page"/>
          <w:r>
            <w:rPr>
              <w:rFonts w:hint="eastAsia" w:ascii="仿宋_GB2312" w:hAnsi="仿宋_GB2312" w:eastAsia="仿宋_GB2312" w:cs="仿宋_GB2312"/>
              <w:b/>
              <w:bCs/>
              <w:sz w:val="32"/>
              <w:szCs w:val="32"/>
            </w:rPr>
            <w:t>4</w:t>
          </w:r>
          <w:bookmarkEnd w:id="1"/>
          <w:r>
            <w:rPr>
              <w:rFonts w:hint="eastAsia" w:ascii="仿宋_GB2312" w:hAnsi="仿宋_GB2312" w:eastAsia="仿宋_GB2312" w:cs="仿宋_GB2312"/>
              <w:b/>
              <w:bCs/>
              <w:sz w:val="32"/>
              <w:szCs w:val="32"/>
            </w:rPr>
            <w:fldChar w:fldCharType="end"/>
          </w:r>
        </w:p>
        <w:p w14:paraId="443E261B">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"_Toc49292757_WPSOffice_Level2" </w:instrText>
          </w:r>
          <w:r>
            <w:fldChar w:fldCharType="separate"/>
          </w:r>
          <w:sdt>
            <w:sdtPr>
              <w:rPr>
                <w:rFonts w:hint="eastAsia" w:ascii="仿宋_GB2312" w:hAnsi="仿宋_GB2312" w:eastAsia="仿宋_GB2312" w:cs="仿宋_GB2312"/>
                <w:kern w:val="2"/>
                <w:sz w:val="32"/>
                <w:szCs w:val="32"/>
              </w:rPr>
              <w:id w:val="1912425838"/>
              <w:placeholder>
                <w:docPart w:val="{29203426-4f38-485f-9b65-17554cc9ab4f}"/>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一、采购内容</w:t>
              </w:r>
            </w:sdtContent>
          </w:sdt>
          <w:r>
            <w:rPr>
              <w:rFonts w:hint="eastAsia" w:ascii="仿宋_GB2312" w:hAnsi="仿宋_GB2312" w:eastAsia="仿宋_GB2312" w:cs="仿宋_GB2312"/>
              <w:sz w:val="32"/>
              <w:szCs w:val="32"/>
            </w:rPr>
            <w:tab/>
          </w:r>
          <w:bookmarkStart w:id="2" w:name="_Toc49292757_WPSOffice_Level2Page"/>
          <w:r>
            <w:rPr>
              <w:rFonts w:hint="eastAsia" w:ascii="仿宋_GB2312" w:hAnsi="仿宋_GB2312" w:eastAsia="仿宋_GB2312" w:cs="仿宋_GB2312"/>
              <w:sz w:val="32"/>
              <w:szCs w:val="32"/>
            </w:rPr>
            <w:t>4</w:t>
          </w:r>
          <w:bookmarkEnd w:id="2"/>
          <w:r>
            <w:rPr>
              <w:rFonts w:hint="eastAsia" w:ascii="仿宋_GB2312" w:hAnsi="仿宋_GB2312" w:eastAsia="仿宋_GB2312" w:cs="仿宋_GB2312"/>
              <w:sz w:val="32"/>
              <w:szCs w:val="32"/>
            </w:rPr>
            <w:fldChar w:fldCharType="end"/>
          </w:r>
        </w:p>
        <w:p w14:paraId="717DEAE7">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"_Toc1682162804_WPSOffice_Level2" </w:instrText>
          </w:r>
          <w:r>
            <w:fldChar w:fldCharType="separate"/>
          </w:r>
          <w:sdt>
            <w:sdtPr>
              <w:rPr>
                <w:rFonts w:hint="eastAsia" w:ascii="仿宋_GB2312" w:hAnsi="仿宋_GB2312" w:eastAsia="仿宋_GB2312" w:cs="仿宋_GB2312"/>
                <w:kern w:val="2"/>
                <w:sz w:val="32"/>
                <w:szCs w:val="32"/>
              </w:rPr>
              <w:id w:val="-848407485"/>
              <w:placeholder>
                <w:docPart w:val="{5148c08d-944e-4246-9a4f-bf2bc6910968}"/>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二、响应人的资质条件</w:t>
              </w:r>
            </w:sdtContent>
          </w:sdt>
          <w:r>
            <w:rPr>
              <w:rFonts w:hint="eastAsia" w:ascii="仿宋_GB2312" w:hAnsi="仿宋_GB2312" w:eastAsia="仿宋_GB2312" w:cs="仿宋_GB2312"/>
              <w:sz w:val="32"/>
              <w:szCs w:val="32"/>
            </w:rPr>
            <w:tab/>
          </w:r>
          <w:bookmarkStart w:id="3" w:name="_Toc1682162804_WPSOffice_Level2Page"/>
          <w:r>
            <w:rPr>
              <w:rFonts w:hint="eastAsia" w:ascii="仿宋_GB2312" w:hAnsi="仿宋_GB2312" w:eastAsia="仿宋_GB2312" w:cs="仿宋_GB2312"/>
              <w:sz w:val="32"/>
              <w:szCs w:val="32"/>
            </w:rPr>
            <w:t>4</w:t>
          </w:r>
          <w:bookmarkEnd w:id="3"/>
          <w:r>
            <w:rPr>
              <w:rFonts w:hint="eastAsia" w:ascii="仿宋_GB2312" w:hAnsi="仿宋_GB2312" w:eastAsia="仿宋_GB2312" w:cs="仿宋_GB2312"/>
              <w:sz w:val="32"/>
              <w:szCs w:val="32"/>
            </w:rPr>
            <w:fldChar w:fldCharType="end"/>
          </w:r>
        </w:p>
        <w:p w14:paraId="5628F615">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"_Toc488034073_WPSOffice_Level2" </w:instrText>
          </w:r>
          <w:r>
            <w:fldChar w:fldCharType="separate"/>
          </w:r>
          <w:sdt>
            <w:sdtPr>
              <w:rPr>
                <w:rFonts w:hint="eastAsia" w:ascii="仿宋_GB2312" w:hAnsi="仿宋_GB2312" w:eastAsia="仿宋_GB2312" w:cs="仿宋_GB2312"/>
                <w:kern w:val="2"/>
                <w:sz w:val="32"/>
                <w:szCs w:val="32"/>
              </w:rPr>
              <w:id w:val="-474597837"/>
              <w:placeholder>
                <w:docPart w:val="{5b6fbe69-9289-4b61-901d-0043c44c1693}"/>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三、竞争性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供应商资质确认</w:t>
              </w:r>
            </w:sdtContent>
          </w:sdt>
          <w:r>
            <w:rPr>
              <w:rFonts w:hint="eastAsia" w:ascii="仿宋_GB2312" w:hAnsi="仿宋_GB2312" w:eastAsia="仿宋_GB2312" w:cs="仿宋_GB2312"/>
              <w:sz w:val="32"/>
              <w:szCs w:val="32"/>
            </w:rPr>
            <w:tab/>
          </w:r>
          <w:bookmarkStart w:id="4" w:name="_Toc488034073_WPSOffice_Level2Page"/>
          <w:r>
            <w:rPr>
              <w:rFonts w:hint="eastAsia" w:ascii="仿宋_GB2312" w:hAnsi="仿宋_GB2312" w:eastAsia="仿宋_GB2312" w:cs="仿宋_GB2312"/>
              <w:sz w:val="32"/>
              <w:szCs w:val="32"/>
            </w:rPr>
            <w:t>4</w:t>
          </w:r>
          <w:bookmarkEnd w:id="4"/>
          <w:r>
            <w:rPr>
              <w:rFonts w:hint="eastAsia" w:ascii="仿宋_GB2312" w:hAnsi="仿宋_GB2312" w:eastAsia="仿宋_GB2312" w:cs="仿宋_GB2312"/>
              <w:sz w:val="32"/>
              <w:szCs w:val="32"/>
            </w:rPr>
            <w:fldChar w:fldCharType="end"/>
          </w:r>
        </w:p>
        <w:p w14:paraId="74962FD0">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"_Toc1148617018_WPSOffice_Level2" </w:instrText>
          </w:r>
          <w:r>
            <w:fldChar w:fldCharType="separate"/>
          </w:r>
          <w:sdt>
            <w:sdtPr>
              <w:rPr>
                <w:rFonts w:hint="eastAsia" w:ascii="仿宋_GB2312" w:hAnsi="仿宋_GB2312" w:eastAsia="仿宋_GB2312" w:cs="仿宋_GB2312"/>
                <w:kern w:val="2"/>
                <w:sz w:val="32"/>
                <w:szCs w:val="32"/>
              </w:rPr>
              <w:id w:val="-1711486106"/>
              <w:placeholder>
                <w:docPart w:val="{2e6f301a-e4c2-479d-808c-36b167c5cb03}"/>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四、响应文件递交截止时间</w:t>
              </w:r>
            </w:sdtContent>
          </w:sdt>
          <w:r>
            <w:rPr>
              <w:rFonts w:hint="eastAsia" w:ascii="仿宋_GB2312" w:hAnsi="仿宋_GB2312" w:eastAsia="仿宋_GB2312" w:cs="仿宋_GB2312"/>
              <w:sz w:val="32"/>
              <w:szCs w:val="32"/>
            </w:rPr>
            <w:tab/>
          </w:r>
          <w:bookmarkStart w:id="5" w:name="_Toc1148617018_WPSOffice_Level2Page"/>
          <w:r>
            <w:rPr>
              <w:rFonts w:hint="eastAsia" w:ascii="仿宋_GB2312" w:hAnsi="仿宋_GB2312" w:eastAsia="仿宋_GB2312" w:cs="仿宋_GB2312"/>
              <w:sz w:val="32"/>
              <w:szCs w:val="32"/>
            </w:rPr>
            <w:t>4</w:t>
          </w:r>
          <w:bookmarkEnd w:id="5"/>
          <w:r>
            <w:rPr>
              <w:rFonts w:hint="eastAsia" w:ascii="仿宋_GB2312" w:hAnsi="仿宋_GB2312" w:eastAsia="仿宋_GB2312" w:cs="仿宋_GB2312"/>
              <w:sz w:val="32"/>
              <w:szCs w:val="32"/>
            </w:rPr>
            <w:fldChar w:fldCharType="end"/>
          </w:r>
        </w:p>
        <w:p w14:paraId="5EF63BEB">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"_Toc1075718643_WPSOffice_Level2" </w:instrText>
          </w:r>
          <w:r>
            <w:fldChar w:fldCharType="separate"/>
          </w:r>
          <w:sdt>
            <w:sdtPr>
              <w:rPr>
                <w:rFonts w:hint="eastAsia" w:ascii="仿宋_GB2312" w:hAnsi="仿宋_GB2312" w:eastAsia="仿宋_GB2312" w:cs="仿宋_GB2312"/>
                <w:kern w:val="2"/>
                <w:sz w:val="32"/>
                <w:szCs w:val="32"/>
              </w:rPr>
              <w:id w:val="-2146264143"/>
              <w:placeholder>
                <w:docPart w:val="{0b82cbd0-72ed-436d-923c-f682398eb60c}"/>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五、联系方式</w:t>
              </w:r>
            </w:sdtContent>
          </w:sdt>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p>
        <w:p w14:paraId="733184FF">
          <w:pPr>
            <w:pStyle w:val="15"/>
            <w:tabs>
              <w:tab w:val="right" w:leader="dot" w:pos="9746"/>
            </w:tabs>
            <w:spacing w:line="560" w:lineRule="exact"/>
            <w:rPr>
              <w:rFonts w:ascii="仿宋_GB2312" w:hAnsi="仿宋_GB2312" w:eastAsia="仿宋_GB2312" w:cs="仿宋_GB2312"/>
              <w:sz w:val="32"/>
              <w:szCs w:val="32"/>
            </w:rPr>
          </w:pPr>
          <w:r>
            <w:fldChar w:fldCharType="begin"/>
          </w:r>
          <w:r>
            <w:instrText xml:space="preserve"> HYPERLINK \l "_Toc49292757_WPSOffice_Level1" </w:instrText>
          </w:r>
          <w:r>
            <w:fldChar w:fldCharType="separate"/>
          </w:r>
          <w:sdt>
            <w:sdtPr>
              <w:rPr>
                <w:rFonts w:hint="eastAsia" w:ascii="仿宋_GB2312" w:hAnsi="仿宋_GB2312" w:eastAsia="仿宋_GB2312" w:cs="仿宋_GB2312"/>
                <w:b/>
                <w:bCs/>
                <w:kern w:val="2"/>
                <w:sz w:val="32"/>
                <w:szCs w:val="32"/>
              </w:rPr>
              <w:id w:val="1146246586"/>
              <w:placeholder>
                <w:docPart w:val="{a4e3e0b7-5074-4d92-9d5f-c95414a10c54}"/>
              </w:placeholder>
              <w15:color w:val="509DF3"/>
            </w:sdtPr>
            <w:sdtEndPr>
              <w:rPr>
                <w:rFonts w:hint="eastAsia" w:ascii="仿宋_GB2312" w:hAnsi="仿宋_GB2312" w:eastAsia="仿宋_GB2312" w:cs="仿宋_GB2312"/>
                <w:b/>
                <w:bCs/>
                <w:kern w:val="2"/>
                <w:sz w:val="32"/>
                <w:szCs w:val="32"/>
              </w:rPr>
            </w:sdtEndPr>
            <w:sdtContent>
              <w:r>
                <w:rPr>
                  <w:rFonts w:hint="eastAsia" w:ascii="仿宋_GB2312" w:hAnsi="仿宋_GB2312" w:eastAsia="仿宋_GB2312" w:cs="仿宋_GB2312"/>
                  <w:b/>
                  <w:bCs/>
                  <w:sz w:val="32"/>
                  <w:szCs w:val="32"/>
                </w:rPr>
                <w:t>第二章 供应商须知</w:t>
              </w:r>
            </w:sdtContent>
          </w:sdt>
          <w:r>
            <w:rPr>
              <w:rFonts w:hint="eastAsia" w:ascii="仿宋_GB2312" w:hAnsi="仿宋_GB2312" w:eastAsia="仿宋_GB2312" w:cs="仿宋_GB2312"/>
              <w:b/>
              <w:bCs/>
              <w:sz w:val="32"/>
              <w:szCs w:val="32"/>
            </w:rPr>
            <w:tab/>
          </w:r>
          <w:bookmarkStart w:id="6" w:name="_Toc49292757_WPSOffice_Level1Page"/>
          <w:r>
            <w:rPr>
              <w:rFonts w:hint="eastAsia" w:ascii="仿宋_GB2312" w:hAnsi="仿宋_GB2312" w:eastAsia="仿宋_GB2312" w:cs="仿宋_GB2312"/>
              <w:b/>
              <w:bCs/>
              <w:sz w:val="32"/>
              <w:szCs w:val="32"/>
            </w:rPr>
            <w:t>6</w:t>
          </w:r>
          <w:bookmarkEnd w:id="6"/>
          <w:r>
            <w:rPr>
              <w:rFonts w:hint="eastAsia" w:ascii="仿宋_GB2312" w:hAnsi="仿宋_GB2312" w:eastAsia="仿宋_GB2312" w:cs="仿宋_GB2312"/>
              <w:b/>
              <w:bCs/>
              <w:sz w:val="32"/>
              <w:szCs w:val="32"/>
            </w:rPr>
            <w:fldChar w:fldCharType="end"/>
          </w:r>
        </w:p>
        <w:p w14:paraId="17BF6145">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"_Toc2085892455_WPSOffice_Level2" </w:instrText>
          </w:r>
          <w:r>
            <w:fldChar w:fldCharType="separate"/>
          </w:r>
          <w:sdt>
            <w:sdtPr>
              <w:rPr>
                <w:rFonts w:hint="eastAsia" w:ascii="仿宋_GB2312" w:hAnsi="仿宋_GB2312" w:eastAsia="仿宋_GB2312" w:cs="仿宋_GB2312"/>
                <w:kern w:val="2"/>
                <w:sz w:val="32"/>
                <w:szCs w:val="32"/>
              </w:rPr>
              <w:id w:val="310526248"/>
              <w:placeholder>
                <w:docPart w:val="{77bcbc20-7c59-43f0-8c51-3c473d71bea3}"/>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一、供应商</w:t>
              </w:r>
              <w:r>
                <w:rPr>
                  <w:rFonts w:hint="eastAsia" w:ascii="仿宋_GB2312" w:hAnsi="仿宋_GB2312" w:eastAsia="仿宋_GB2312" w:cs="仿宋_GB2312"/>
                  <w:sz w:val="32"/>
                  <w:szCs w:val="32"/>
                  <w:lang w:val="en-US" w:eastAsia="zh-CN"/>
                </w:rPr>
                <w:t>响</w:t>
              </w:r>
              <w:r>
                <w:rPr>
                  <w:rFonts w:hint="eastAsia" w:ascii="仿宋_GB2312" w:hAnsi="仿宋_GB2312" w:eastAsia="仿宋_GB2312" w:cs="仿宋_GB2312"/>
                  <w:sz w:val="32"/>
                  <w:szCs w:val="32"/>
                </w:rPr>
                <w:t>应文件编制要求</w:t>
              </w:r>
            </w:sdtContent>
          </w:sdt>
          <w:r>
            <w:rPr>
              <w:rFonts w:hint="eastAsia" w:ascii="仿宋_GB2312" w:hAnsi="仿宋_GB2312" w:eastAsia="仿宋_GB2312" w:cs="仿宋_GB2312"/>
              <w:sz w:val="32"/>
              <w:szCs w:val="32"/>
            </w:rPr>
            <w:tab/>
          </w:r>
          <w:bookmarkStart w:id="7" w:name="_Toc2085892455_WPSOffice_Level2Page"/>
          <w:r>
            <w:rPr>
              <w:rFonts w:hint="eastAsia" w:ascii="仿宋_GB2312" w:hAnsi="仿宋_GB2312" w:eastAsia="仿宋_GB2312" w:cs="仿宋_GB2312"/>
              <w:sz w:val="32"/>
              <w:szCs w:val="32"/>
            </w:rPr>
            <w:t>6</w:t>
          </w:r>
          <w:bookmarkEnd w:id="7"/>
          <w:r>
            <w:rPr>
              <w:rFonts w:hint="eastAsia" w:ascii="仿宋_GB2312" w:hAnsi="仿宋_GB2312" w:eastAsia="仿宋_GB2312" w:cs="仿宋_GB2312"/>
              <w:sz w:val="32"/>
              <w:szCs w:val="32"/>
            </w:rPr>
            <w:fldChar w:fldCharType="end"/>
          </w:r>
        </w:p>
        <w:p w14:paraId="06350310">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"_Toc2071437557_WPSOffice_Level2" </w:instrText>
          </w:r>
          <w:r>
            <w:fldChar w:fldCharType="separate"/>
          </w:r>
          <w:sdt>
            <w:sdtPr>
              <w:rPr>
                <w:rFonts w:hint="eastAsia" w:ascii="仿宋_GB2312" w:hAnsi="仿宋_GB2312" w:eastAsia="仿宋_GB2312" w:cs="仿宋_GB2312"/>
                <w:kern w:val="2"/>
                <w:sz w:val="32"/>
                <w:szCs w:val="32"/>
              </w:rPr>
              <w:id w:val="-442696407"/>
              <w:placeholder>
                <w:docPart w:val="{27722277-ff42-46ce-8402-f0dcfd6d166f}"/>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报价</w:t>
              </w:r>
            </w:sdtContent>
          </w:sdt>
          <w:r>
            <w:rPr>
              <w:rFonts w:hint="eastAsia" w:ascii="仿宋_GB2312" w:hAnsi="仿宋_GB2312" w:eastAsia="仿宋_GB2312" w:cs="仿宋_GB2312"/>
              <w:sz w:val="32"/>
              <w:szCs w:val="32"/>
            </w:rPr>
            <w:tab/>
          </w:r>
          <w:bookmarkStart w:id="8" w:name="_Toc2071437557_WPSOffice_Level2Page"/>
          <w:r>
            <w:rPr>
              <w:rFonts w:hint="eastAsia" w:ascii="仿宋_GB2312" w:hAnsi="仿宋_GB2312" w:eastAsia="仿宋_GB2312" w:cs="仿宋_GB2312"/>
              <w:sz w:val="32"/>
              <w:szCs w:val="32"/>
            </w:rPr>
            <w:t>7</w:t>
          </w:r>
          <w:bookmarkEnd w:id="8"/>
          <w:r>
            <w:rPr>
              <w:rFonts w:hint="eastAsia" w:ascii="仿宋_GB2312" w:hAnsi="仿宋_GB2312" w:eastAsia="仿宋_GB2312" w:cs="仿宋_GB2312"/>
              <w:sz w:val="32"/>
              <w:szCs w:val="32"/>
            </w:rPr>
            <w:fldChar w:fldCharType="end"/>
          </w:r>
        </w:p>
        <w:p w14:paraId="18E72B3F">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"_Toc1793618982_WPSOffice_Level2" </w:instrText>
          </w:r>
          <w:r>
            <w:fldChar w:fldCharType="separate"/>
          </w:r>
          <w:sdt>
            <w:sdtPr>
              <w:rPr>
                <w:rFonts w:hint="eastAsia" w:ascii="仿宋_GB2312" w:hAnsi="仿宋_GB2312" w:eastAsia="仿宋_GB2312" w:cs="仿宋_GB2312"/>
                <w:kern w:val="2"/>
                <w:sz w:val="32"/>
                <w:szCs w:val="32"/>
              </w:rPr>
              <w:id w:val="-2135009289"/>
              <w:placeholder>
                <w:docPart w:val="{ef9b98c1-d224-4391-a7dd-1773e11784c5}"/>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三、响应文件的编写与装订</w:t>
              </w:r>
            </w:sdtContent>
          </w:sdt>
          <w:r>
            <w:rPr>
              <w:rFonts w:hint="eastAsia" w:ascii="仿宋_GB2312" w:hAnsi="仿宋_GB2312" w:eastAsia="仿宋_GB2312" w:cs="仿宋_GB2312"/>
              <w:sz w:val="32"/>
              <w:szCs w:val="32"/>
            </w:rPr>
            <w:tab/>
          </w:r>
          <w:bookmarkStart w:id="9" w:name="_Toc1793618982_WPSOffice_Level2Page"/>
          <w:r>
            <w:rPr>
              <w:rFonts w:hint="eastAsia" w:ascii="仿宋_GB2312" w:hAnsi="仿宋_GB2312" w:eastAsia="仿宋_GB2312" w:cs="仿宋_GB2312"/>
              <w:sz w:val="32"/>
              <w:szCs w:val="32"/>
            </w:rPr>
            <w:t>7</w:t>
          </w:r>
          <w:bookmarkEnd w:id="9"/>
          <w:r>
            <w:rPr>
              <w:rFonts w:hint="eastAsia" w:ascii="仿宋_GB2312" w:hAnsi="仿宋_GB2312" w:eastAsia="仿宋_GB2312" w:cs="仿宋_GB2312"/>
              <w:sz w:val="32"/>
              <w:szCs w:val="32"/>
            </w:rPr>
            <w:fldChar w:fldCharType="end"/>
          </w:r>
        </w:p>
        <w:p w14:paraId="1A67B687">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"_Toc1126277535_WPSOffice_Level2" </w:instrText>
          </w:r>
          <w:r>
            <w:fldChar w:fldCharType="separate"/>
          </w:r>
          <w:sdt>
            <w:sdtPr>
              <w:rPr>
                <w:rFonts w:hint="eastAsia" w:ascii="仿宋_GB2312" w:hAnsi="仿宋_GB2312" w:eastAsia="仿宋_GB2312" w:cs="仿宋_GB2312"/>
                <w:kern w:val="2"/>
                <w:sz w:val="32"/>
                <w:szCs w:val="32"/>
              </w:rPr>
              <w:id w:val="-443848358"/>
              <w:placeholder>
                <w:docPart w:val="{7ff7e80e-6589-40d1-bafd-56cfb5115001}"/>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四、响应文件签署</w:t>
              </w:r>
            </w:sdtContent>
          </w:sdt>
          <w:r>
            <w:rPr>
              <w:rFonts w:hint="eastAsia" w:ascii="仿宋_GB2312" w:hAnsi="仿宋_GB2312" w:eastAsia="仿宋_GB2312" w:cs="仿宋_GB2312"/>
              <w:sz w:val="32"/>
              <w:szCs w:val="32"/>
            </w:rPr>
            <w:tab/>
          </w:r>
          <w:bookmarkStart w:id="10" w:name="_Toc1126277535_WPSOffice_Level2Page"/>
          <w:r>
            <w:rPr>
              <w:rFonts w:hint="eastAsia" w:ascii="仿宋_GB2312" w:hAnsi="仿宋_GB2312" w:eastAsia="仿宋_GB2312" w:cs="仿宋_GB2312"/>
              <w:sz w:val="32"/>
              <w:szCs w:val="32"/>
            </w:rPr>
            <w:t>7</w:t>
          </w:r>
          <w:bookmarkEnd w:id="10"/>
          <w:r>
            <w:rPr>
              <w:rFonts w:hint="eastAsia" w:ascii="仿宋_GB2312" w:hAnsi="仿宋_GB2312" w:eastAsia="仿宋_GB2312" w:cs="仿宋_GB2312"/>
              <w:sz w:val="32"/>
              <w:szCs w:val="32"/>
            </w:rPr>
            <w:fldChar w:fldCharType="end"/>
          </w:r>
        </w:p>
        <w:p w14:paraId="5F83331F">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"_Toc1425666087_WPSOffice_Level2" </w:instrText>
          </w:r>
          <w:r>
            <w:fldChar w:fldCharType="separate"/>
          </w:r>
          <w:sdt>
            <w:sdtPr>
              <w:rPr>
                <w:rFonts w:hint="eastAsia" w:ascii="仿宋_GB2312" w:hAnsi="仿宋_GB2312" w:eastAsia="仿宋_GB2312" w:cs="仿宋_GB2312"/>
                <w:kern w:val="2"/>
                <w:sz w:val="32"/>
                <w:szCs w:val="32"/>
              </w:rPr>
              <w:id w:val="-282427843"/>
              <w:placeholder>
                <w:docPart w:val="{b8f297d8-8cff-4444-abf4-a611bba19960}"/>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和评审</w:t>
              </w:r>
            </w:sdtContent>
          </w:sdt>
          <w:r>
            <w:rPr>
              <w:rFonts w:hint="eastAsia" w:ascii="仿宋_GB2312" w:hAnsi="仿宋_GB2312" w:eastAsia="仿宋_GB2312" w:cs="仿宋_GB2312"/>
              <w:sz w:val="32"/>
              <w:szCs w:val="32"/>
            </w:rPr>
            <w:tab/>
          </w:r>
          <w:bookmarkStart w:id="11" w:name="_Toc1425666087_WPSOffice_Level2Page"/>
          <w:r>
            <w:rPr>
              <w:rFonts w:hint="eastAsia" w:ascii="仿宋_GB2312" w:hAnsi="仿宋_GB2312" w:eastAsia="仿宋_GB2312" w:cs="仿宋_GB2312"/>
              <w:sz w:val="32"/>
              <w:szCs w:val="32"/>
            </w:rPr>
            <w:t>7</w:t>
          </w:r>
          <w:bookmarkEnd w:id="11"/>
          <w:r>
            <w:rPr>
              <w:rFonts w:hint="eastAsia" w:ascii="仿宋_GB2312" w:hAnsi="仿宋_GB2312" w:eastAsia="仿宋_GB2312" w:cs="仿宋_GB2312"/>
              <w:sz w:val="32"/>
              <w:szCs w:val="32"/>
            </w:rPr>
            <w:fldChar w:fldCharType="end"/>
          </w:r>
        </w:p>
        <w:p w14:paraId="6F43A5F1">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"_Toc1694874630_WPSOffice_Level2" </w:instrText>
          </w:r>
          <w:r>
            <w:fldChar w:fldCharType="separate"/>
          </w:r>
          <w:sdt>
            <w:sdtPr>
              <w:rPr>
                <w:rFonts w:hint="eastAsia" w:ascii="仿宋_GB2312" w:hAnsi="仿宋_GB2312" w:eastAsia="仿宋_GB2312" w:cs="仿宋_GB2312"/>
                <w:kern w:val="2"/>
                <w:sz w:val="32"/>
                <w:szCs w:val="32"/>
              </w:rPr>
              <w:id w:val="1144625589"/>
              <w:placeholder>
                <w:docPart w:val="{87fc1fbe-da46-4604-94d2-4a76b9bc4a79}"/>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六、评议办法</w:t>
              </w:r>
            </w:sdtContent>
          </w:sdt>
          <w:r>
            <w:rPr>
              <w:rFonts w:hint="eastAsia" w:ascii="仿宋_GB2312" w:hAnsi="仿宋_GB2312" w:eastAsia="仿宋_GB2312" w:cs="仿宋_GB2312"/>
              <w:sz w:val="32"/>
              <w:szCs w:val="32"/>
            </w:rPr>
            <w:tab/>
          </w:r>
          <w:bookmarkStart w:id="12" w:name="_Toc1694874630_WPSOffice_Level2Page"/>
          <w:r>
            <w:rPr>
              <w:rFonts w:hint="eastAsia" w:ascii="仿宋_GB2312" w:hAnsi="仿宋_GB2312" w:eastAsia="仿宋_GB2312" w:cs="仿宋_GB2312"/>
              <w:sz w:val="32"/>
              <w:szCs w:val="32"/>
            </w:rPr>
            <w:t>7</w:t>
          </w:r>
          <w:bookmarkEnd w:id="12"/>
          <w:r>
            <w:rPr>
              <w:rFonts w:hint="eastAsia" w:ascii="仿宋_GB2312" w:hAnsi="仿宋_GB2312" w:eastAsia="仿宋_GB2312" w:cs="仿宋_GB2312"/>
              <w:sz w:val="32"/>
              <w:szCs w:val="32"/>
            </w:rPr>
            <w:fldChar w:fldCharType="end"/>
          </w:r>
        </w:p>
        <w:p w14:paraId="75CD7678">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"_Toc1534812602_WPSOffice_Level2" </w:instrText>
          </w:r>
          <w:r>
            <w:fldChar w:fldCharType="separate"/>
          </w:r>
          <w:sdt>
            <w:sdtPr>
              <w:rPr>
                <w:rFonts w:hint="eastAsia" w:ascii="仿宋_GB2312" w:hAnsi="仿宋_GB2312" w:eastAsia="仿宋_GB2312" w:cs="仿宋_GB2312"/>
                <w:kern w:val="2"/>
                <w:sz w:val="32"/>
                <w:szCs w:val="32"/>
              </w:rPr>
              <w:id w:val="322715059"/>
              <w:placeholder>
                <w:docPart w:val="{a077d1f6-c602-4df1-b8dd-ee6ee72c6693}"/>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七、确认供应商</w:t>
              </w:r>
            </w:sdtContent>
          </w:sdt>
          <w:r>
            <w:rPr>
              <w:rFonts w:hint="eastAsia" w:ascii="仿宋_GB2312" w:hAnsi="仿宋_GB2312" w:eastAsia="仿宋_GB2312" w:cs="仿宋_GB2312"/>
              <w:sz w:val="32"/>
              <w:szCs w:val="32"/>
            </w:rPr>
            <w:tab/>
          </w:r>
          <w:bookmarkStart w:id="13" w:name="_Toc1534812602_WPSOffice_Level2Page"/>
          <w:r>
            <w:rPr>
              <w:rFonts w:hint="eastAsia" w:ascii="仿宋_GB2312" w:hAnsi="仿宋_GB2312" w:eastAsia="仿宋_GB2312" w:cs="仿宋_GB2312"/>
              <w:sz w:val="32"/>
              <w:szCs w:val="32"/>
            </w:rPr>
            <w:t>8</w:t>
          </w:r>
          <w:bookmarkEnd w:id="13"/>
          <w:r>
            <w:rPr>
              <w:rFonts w:hint="eastAsia" w:ascii="仿宋_GB2312" w:hAnsi="仿宋_GB2312" w:eastAsia="仿宋_GB2312" w:cs="仿宋_GB2312"/>
              <w:sz w:val="32"/>
              <w:szCs w:val="32"/>
            </w:rPr>
            <w:fldChar w:fldCharType="end"/>
          </w:r>
        </w:p>
        <w:p w14:paraId="069CE109">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"_Toc21834050_WPSOffice_Level2" </w:instrText>
          </w:r>
          <w:r>
            <w:fldChar w:fldCharType="separate"/>
          </w:r>
          <w:sdt>
            <w:sdtPr>
              <w:rPr>
                <w:rFonts w:hint="eastAsia" w:ascii="仿宋_GB2312" w:hAnsi="仿宋_GB2312" w:eastAsia="仿宋_GB2312" w:cs="仿宋_GB2312"/>
                <w:kern w:val="2"/>
                <w:sz w:val="32"/>
                <w:szCs w:val="32"/>
              </w:rPr>
              <w:id w:val="1192655063"/>
              <w:placeholder>
                <w:docPart w:val="{d3b93cd7-0913-49ca-98f9-c96bc7d3f450}"/>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八、廉政自律条款</w:t>
              </w:r>
            </w:sdtContent>
          </w:sdt>
          <w:r>
            <w:rPr>
              <w:rFonts w:hint="eastAsia" w:ascii="仿宋_GB2312" w:hAnsi="仿宋_GB2312" w:eastAsia="仿宋_GB2312" w:cs="仿宋_GB2312"/>
              <w:sz w:val="32"/>
              <w:szCs w:val="32"/>
            </w:rPr>
            <w:tab/>
          </w:r>
          <w:bookmarkStart w:id="14" w:name="_Toc21834050_WPSOffice_Level2Page"/>
          <w:r>
            <w:rPr>
              <w:rFonts w:hint="eastAsia" w:ascii="仿宋_GB2312" w:hAnsi="仿宋_GB2312" w:eastAsia="仿宋_GB2312" w:cs="仿宋_GB2312"/>
              <w:sz w:val="32"/>
              <w:szCs w:val="32"/>
            </w:rPr>
            <w:t>8</w:t>
          </w:r>
          <w:bookmarkEnd w:id="14"/>
          <w:r>
            <w:rPr>
              <w:rFonts w:hint="eastAsia" w:ascii="仿宋_GB2312" w:hAnsi="仿宋_GB2312" w:eastAsia="仿宋_GB2312" w:cs="仿宋_GB2312"/>
              <w:sz w:val="32"/>
              <w:szCs w:val="32"/>
            </w:rPr>
            <w:fldChar w:fldCharType="end"/>
          </w:r>
        </w:p>
        <w:p w14:paraId="34E0112E">
          <w:pPr>
            <w:pStyle w:val="15"/>
            <w:tabs>
              <w:tab w:val="right" w:leader="dot" w:pos="9746"/>
            </w:tabs>
            <w:spacing w:line="560" w:lineRule="exact"/>
            <w:rPr>
              <w:rFonts w:ascii="仿宋_GB2312" w:hAnsi="仿宋_GB2312" w:eastAsia="仿宋_GB2312" w:cs="仿宋_GB2312"/>
              <w:sz w:val="32"/>
              <w:szCs w:val="32"/>
            </w:rPr>
          </w:pPr>
          <w:r>
            <w:fldChar w:fldCharType="begin"/>
          </w:r>
          <w:r>
            <w:instrText xml:space="preserve"> HYPERLINK \l "_Toc1682162804_WPSOffice_Level1" </w:instrText>
          </w:r>
          <w:r>
            <w:fldChar w:fldCharType="separate"/>
          </w:r>
          <w:sdt>
            <w:sdtPr>
              <w:rPr>
                <w:rFonts w:hint="eastAsia" w:ascii="仿宋_GB2312" w:hAnsi="仿宋_GB2312" w:eastAsia="仿宋_GB2312" w:cs="仿宋_GB2312"/>
                <w:b/>
                <w:bCs/>
                <w:kern w:val="2"/>
                <w:sz w:val="32"/>
                <w:szCs w:val="32"/>
              </w:rPr>
              <w:id w:val="936023569"/>
              <w:placeholder>
                <w:docPart w:val="{5ba6c3ff-62cc-4d6c-bdb4-58262923a034}"/>
              </w:placeholder>
              <w15:color w:val="509DF3"/>
            </w:sdtPr>
            <w:sdtEndPr>
              <w:rPr>
                <w:rFonts w:hint="eastAsia" w:ascii="仿宋_GB2312" w:hAnsi="仿宋_GB2312" w:eastAsia="仿宋_GB2312" w:cs="仿宋_GB2312"/>
                <w:b/>
                <w:bCs/>
                <w:kern w:val="2"/>
                <w:sz w:val="32"/>
                <w:szCs w:val="32"/>
              </w:rPr>
            </w:sdtEndPr>
            <w:sdtContent>
              <w:r>
                <w:rPr>
                  <w:rFonts w:hint="eastAsia" w:ascii="仿宋_GB2312" w:hAnsi="仿宋_GB2312" w:eastAsia="仿宋_GB2312" w:cs="仿宋_GB2312"/>
                  <w:b/>
                  <w:bCs/>
                  <w:sz w:val="32"/>
                  <w:szCs w:val="32"/>
                </w:rPr>
                <w:t>第三章 评议办法</w:t>
              </w:r>
            </w:sdtContent>
          </w:sdt>
          <w:r>
            <w:rPr>
              <w:rFonts w:hint="eastAsia" w:ascii="仿宋_GB2312" w:hAnsi="仿宋_GB2312" w:eastAsia="仿宋_GB2312" w:cs="仿宋_GB2312"/>
              <w:b/>
              <w:bCs/>
              <w:sz w:val="32"/>
              <w:szCs w:val="32"/>
            </w:rPr>
            <w:tab/>
          </w:r>
          <w:bookmarkStart w:id="15" w:name="_Toc1682162804_WPSOffice_Level1Page"/>
          <w:r>
            <w:rPr>
              <w:rFonts w:hint="eastAsia" w:ascii="仿宋_GB2312" w:hAnsi="仿宋_GB2312" w:eastAsia="仿宋_GB2312" w:cs="仿宋_GB2312"/>
              <w:b/>
              <w:bCs/>
              <w:sz w:val="32"/>
              <w:szCs w:val="32"/>
            </w:rPr>
            <w:t>9</w:t>
          </w:r>
          <w:bookmarkEnd w:id="15"/>
          <w:r>
            <w:rPr>
              <w:rFonts w:hint="eastAsia" w:ascii="仿宋_GB2312" w:hAnsi="仿宋_GB2312" w:eastAsia="仿宋_GB2312" w:cs="仿宋_GB2312"/>
              <w:b/>
              <w:bCs/>
              <w:sz w:val="32"/>
              <w:szCs w:val="32"/>
            </w:rPr>
            <w:fldChar w:fldCharType="end"/>
          </w:r>
        </w:p>
        <w:p w14:paraId="2D17ED72">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"_Toc1892658360_WPSOffice_Level2" </w:instrText>
          </w:r>
          <w:r>
            <w:fldChar w:fldCharType="separate"/>
          </w:r>
          <w:sdt>
            <w:sdtPr>
              <w:rPr>
                <w:rFonts w:hint="eastAsia" w:ascii="仿宋_GB2312" w:hAnsi="仿宋_GB2312" w:eastAsia="仿宋_GB2312" w:cs="仿宋_GB2312"/>
                <w:kern w:val="2"/>
                <w:sz w:val="32"/>
                <w:szCs w:val="32"/>
              </w:rPr>
              <w:id w:val="1880363416"/>
              <w:placeholder>
                <w:docPart w:val="{ac21d3e5-79c5-4b2a-b91e-02511142f524}"/>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一、竞争性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原则</w:t>
              </w:r>
            </w:sdtContent>
          </w:sdt>
          <w:r>
            <w:rPr>
              <w:rFonts w:hint="eastAsia" w:ascii="仿宋_GB2312" w:hAnsi="仿宋_GB2312" w:eastAsia="仿宋_GB2312" w:cs="仿宋_GB2312"/>
              <w:sz w:val="32"/>
              <w:szCs w:val="32"/>
            </w:rPr>
            <w:tab/>
          </w:r>
          <w:bookmarkStart w:id="16" w:name="_Toc1892658360_WPSOffice_Level2Page"/>
          <w:r>
            <w:rPr>
              <w:rFonts w:hint="eastAsia" w:ascii="仿宋_GB2312" w:hAnsi="仿宋_GB2312" w:eastAsia="仿宋_GB2312" w:cs="仿宋_GB2312"/>
              <w:sz w:val="32"/>
              <w:szCs w:val="32"/>
            </w:rPr>
            <w:t>9</w:t>
          </w:r>
          <w:bookmarkEnd w:id="16"/>
          <w:r>
            <w:rPr>
              <w:rFonts w:hint="eastAsia" w:ascii="仿宋_GB2312" w:hAnsi="仿宋_GB2312" w:eastAsia="仿宋_GB2312" w:cs="仿宋_GB2312"/>
              <w:sz w:val="32"/>
              <w:szCs w:val="32"/>
            </w:rPr>
            <w:fldChar w:fldCharType="end"/>
          </w:r>
        </w:p>
        <w:p w14:paraId="79B1A2D7">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"_Toc1381277156_WPSOffice_Level2" </w:instrText>
          </w:r>
          <w:r>
            <w:fldChar w:fldCharType="separate"/>
          </w:r>
          <w:sdt>
            <w:sdtPr>
              <w:rPr>
                <w:rFonts w:hint="eastAsia" w:ascii="仿宋_GB2312" w:hAnsi="仿宋_GB2312" w:eastAsia="仿宋_GB2312" w:cs="仿宋_GB2312"/>
                <w:kern w:val="2"/>
                <w:sz w:val="32"/>
                <w:szCs w:val="32"/>
              </w:rPr>
              <w:id w:val="858858143"/>
              <w:placeholder>
                <w:docPart w:val="{d9480ffe-eb38-448e-a422-e3ef8dd7d956}"/>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二、评议办法细则</w:t>
              </w:r>
            </w:sdtContent>
          </w:sdt>
          <w:r>
            <w:rPr>
              <w:rFonts w:hint="eastAsia" w:ascii="仿宋_GB2312" w:hAnsi="仿宋_GB2312" w:eastAsia="仿宋_GB2312" w:cs="仿宋_GB2312"/>
              <w:sz w:val="32"/>
              <w:szCs w:val="32"/>
            </w:rPr>
            <w:tab/>
          </w:r>
          <w:bookmarkStart w:id="17" w:name="_Toc1381277156_WPSOffice_Level2Page"/>
          <w:r>
            <w:rPr>
              <w:rFonts w:hint="eastAsia" w:ascii="仿宋_GB2312" w:hAnsi="仿宋_GB2312" w:eastAsia="仿宋_GB2312" w:cs="仿宋_GB2312"/>
              <w:sz w:val="32"/>
              <w:szCs w:val="32"/>
            </w:rPr>
            <w:t>9</w:t>
          </w:r>
          <w:bookmarkEnd w:id="17"/>
          <w:r>
            <w:rPr>
              <w:rFonts w:hint="eastAsia" w:ascii="仿宋_GB2312" w:hAnsi="仿宋_GB2312" w:eastAsia="仿宋_GB2312" w:cs="仿宋_GB2312"/>
              <w:sz w:val="32"/>
              <w:szCs w:val="32"/>
            </w:rPr>
            <w:fldChar w:fldCharType="end"/>
          </w:r>
        </w:p>
        <w:p w14:paraId="5525EEE4">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"_Toc826936822_WPSOffice_Level2" </w:instrText>
          </w:r>
          <w:r>
            <w:fldChar w:fldCharType="separate"/>
          </w:r>
          <w:sdt>
            <w:sdtPr>
              <w:rPr>
                <w:rFonts w:hint="eastAsia" w:ascii="仿宋_GB2312" w:hAnsi="仿宋_GB2312" w:eastAsia="仿宋_GB2312" w:cs="仿宋_GB2312"/>
                <w:kern w:val="2"/>
                <w:sz w:val="32"/>
                <w:szCs w:val="32"/>
              </w:rPr>
              <w:id w:val="1915582170"/>
              <w:placeholder>
                <w:docPart w:val="{a91da594-9ad8-4b70-93d3-19e53c3e241f}"/>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三、竞争性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程序</w:t>
              </w:r>
            </w:sdtContent>
          </w:sdt>
          <w:r>
            <w:rPr>
              <w:rFonts w:hint="eastAsia" w:ascii="仿宋_GB2312" w:hAnsi="仿宋_GB2312" w:eastAsia="仿宋_GB2312" w:cs="仿宋_GB2312"/>
              <w:sz w:val="32"/>
              <w:szCs w:val="32"/>
            </w:rPr>
            <w:tab/>
          </w:r>
          <w:bookmarkStart w:id="18" w:name="_Toc826936822_WPSOffice_Level2Page"/>
          <w:r>
            <w:rPr>
              <w:rFonts w:hint="eastAsia" w:ascii="仿宋_GB2312" w:hAnsi="仿宋_GB2312" w:eastAsia="仿宋_GB2312" w:cs="仿宋_GB2312"/>
              <w:sz w:val="32"/>
              <w:szCs w:val="32"/>
            </w:rPr>
            <w:t>10</w:t>
          </w:r>
          <w:bookmarkEnd w:id="18"/>
          <w:r>
            <w:rPr>
              <w:rFonts w:hint="eastAsia" w:ascii="仿宋_GB2312" w:hAnsi="仿宋_GB2312" w:eastAsia="仿宋_GB2312" w:cs="仿宋_GB2312"/>
              <w:sz w:val="32"/>
              <w:szCs w:val="32"/>
            </w:rPr>
            <w:fldChar w:fldCharType="end"/>
          </w:r>
        </w:p>
        <w:p w14:paraId="38070B6A">
          <w:pPr>
            <w:pStyle w:val="15"/>
            <w:tabs>
              <w:tab w:val="right" w:leader="dot" w:pos="9746"/>
            </w:tabs>
            <w:spacing w:line="560" w:lineRule="exact"/>
            <w:rPr>
              <w:rFonts w:hint="eastAsia" w:ascii="仿宋_GB2312" w:hAnsi="仿宋_GB2312" w:eastAsia="仿宋_GB2312" w:cs="仿宋_GB2312"/>
              <w:sz w:val="32"/>
              <w:szCs w:val="32"/>
              <w:lang w:val="en-US" w:eastAsia="zh-CN"/>
            </w:rPr>
          </w:pPr>
          <w:r>
            <w:fldChar w:fldCharType="begin"/>
          </w:r>
          <w:r>
            <w:instrText xml:space="preserve"> HYPERLINK \l "_Toc488034073_WPSOffice_Level1" </w:instrText>
          </w:r>
          <w:r>
            <w:fldChar w:fldCharType="separate"/>
          </w:r>
          <w:sdt>
            <w:sdtPr>
              <w:rPr>
                <w:rFonts w:hint="eastAsia" w:ascii="仿宋_GB2312" w:hAnsi="仿宋_GB2312" w:eastAsia="仿宋_GB2312" w:cs="仿宋_GB2312"/>
                <w:b/>
                <w:bCs/>
                <w:kern w:val="2"/>
                <w:sz w:val="32"/>
                <w:szCs w:val="32"/>
              </w:rPr>
              <w:id w:val="-389889251"/>
              <w:placeholder>
                <w:docPart w:val="{eccee80b-f749-40ff-999d-54e3ddabdc14}"/>
              </w:placeholder>
              <w15:color w:val="509DF3"/>
            </w:sdtPr>
            <w:sdtEndPr>
              <w:rPr>
                <w:rFonts w:hint="eastAsia" w:ascii="仿宋_GB2312" w:hAnsi="仿宋_GB2312" w:eastAsia="仿宋_GB2312" w:cs="仿宋_GB2312"/>
                <w:b/>
                <w:bCs/>
                <w:kern w:val="2"/>
                <w:sz w:val="32"/>
                <w:szCs w:val="32"/>
              </w:rPr>
            </w:sdtEndPr>
            <w:sdtContent>
              <w:r>
                <w:rPr>
                  <w:rFonts w:hint="eastAsia" w:ascii="仿宋_GB2312" w:hAnsi="仿宋_GB2312" w:eastAsia="仿宋_GB2312" w:cs="仿宋_GB2312"/>
                  <w:b/>
                  <w:bCs/>
                  <w:sz w:val="32"/>
                  <w:szCs w:val="32"/>
                </w:rPr>
                <w:t>第四章 需求说明</w:t>
              </w:r>
            </w:sdtContent>
          </w:sdt>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t>1</w:t>
          </w:r>
        </w:p>
        <w:p w14:paraId="2F2CA1B5">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"_Toc1960487617_WPSOffice_Level2" </w:instrText>
          </w:r>
          <w:r>
            <w:fldChar w:fldCharType="separate"/>
          </w:r>
          <w:sdt>
            <w:sdtPr>
              <w:rPr>
                <w:rFonts w:hint="eastAsia" w:ascii="仿宋_GB2312" w:hAnsi="仿宋_GB2312" w:eastAsia="仿宋_GB2312" w:cs="仿宋_GB2312"/>
                <w:kern w:val="2"/>
                <w:sz w:val="32"/>
                <w:szCs w:val="32"/>
              </w:rPr>
              <w:id w:val="-1471440618"/>
              <w:placeholder>
                <w:docPart w:val="{6dd51491-4576-4b16-9540-4406815945cd}"/>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日常视频拍摄需求</w:t>
              </w:r>
            </w:sdtContent>
          </w:sdt>
          <w:r>
            <w:rPr>
              <w:rFonts w:hint="eastAsia" w:ascii="仿宋_GB2312" w:hAnsi="仿宋_GB2312" w:eastAsia="仿宋_GB2312" w:cs="仿宋_GB2312"/>
              <w:sz w:val="32"/>
              <w:szCs w:val="32"/>
            </w:rPr>
            <w:tab/>
          </w:r>
          <w:bookmarkStart w:id="19" w:name="_Toc1960487617_WPSOffice_Level2Page"/>
          <w:r>
            <w:rPr>
              <w:rFonts w:hint="eastAsia" w:ascii="仿宋_GB2312" w:hAnsi="仿宋_GB2312" w:eastAsia="仿宋_GB2312" w:cs="仿宋_GB2312"/>
              <w:sz w:val="32"/>
              <w:szCs w:val="32"/>
            </w:rPr>
            <w:t>1</w:t>
          </w:r>
          <w:bookmarkEnd w:id="19"/>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p>
        <w:p w14:paraId="7084921A">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"_Toc1073782998_WPSOffice_Level2" </w:instrText>
          </w:r>
          <w:r>
            <w:fldChar w:fldCharType="separate"/>
          </w:r>
          <w:sdt>
            <w:sdtPr>
              <w:rPr>
                <w:rFonts w:hint="eastAsia" w:ascii="仿宋_GB2312" w:hAnsi="仿宋_GB2312" w:eastAsia="仿宋_GB2312" w:cs="仿宋_GB2312"/>
                <w:kern w:val="2"/>
                <w:sz w:val="32"/>
                <w:szCs w:val="32"/>
              </w:rPr>
              <w:id w:val="1355148636"/>
              <w:placeholder>
                <w:docPart w:val="{65dc503e-2ca3-4fda-8a36-6f8d1e95096b}"/>
              </w:placeholder>
              <w15:color w:val="509DF3"/>
            </w:sdtPr>
            <w:sdtEndPr>
              <w:rPr>
                <w:rFonts w:hint="eastAsia" w:ascii="仿宋_GB2312" w:hAnsi="仿宋_GB2312" w:eastAsia="仿宋_GB2312" w:cs="仿宋_GB2312"/>
                <w:kern w:val="0"/>
                <w:sz w:val="32"/>
                <w:szCs w:val="32"/>
              </w:rPr>
            </w:sdtEndPr>
            <w:sdtContent>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中国网球公开赛赛事拍摄</w:t>
              </w:r>
            </w:sdtContent>
          </w:sdt>
          <w:r>
            <w:rPr>
              <w:rFonts w:hint="eastAsia" w:ascii="仿宋_GB2312" w:hAnsi="仿宋_GB2312" w:eastAsia="仿宋_GB2312" w:cs="仿宋_GB2312"/>
              <w:sz w:val="32"/>
              <w:szCs w:val="32"/>
            </w:rPr>
            <w:tab/>
          </w:r>
          <w:bookmarkStart w:id="20" w:name="_Toc1073782998_WPSOffice_Level2Page"/>
          <w:r>
            <w:rPr>
              <w:rFonts w:hint="eastAsia" w:ascii="仿宋_GB2312" w:hAnsi="仿宋_GB2312" w:eastAsia="仿宋_GB2312" w:cs="仿宋_GB2312"/>
              <w:sz w:val="32"/>
              <w:szCs w:val="32"/>
            </w:rPr>
            <w:t>1</w:t>
          </w:r>
          <w:bookmarkEnd w:id="20"/>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p>
        <w:p w14:paraId="5B5962DE">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"_Toc367947098_WPSOffice_Level2" </w:instrText>
          </w:r>
          <w:r>
            <w:fldChar w:fldCharType="separate"/>
          </w:r>
          <w:sdt>
            <w:sdtPr>
              <w:rPr>
                <w:rFonts w:hint="eastAsia" w:ascii="仿宋_GB2312" w:hAnsi="仿宋_GB2312" w:eastAsia="仿宋_GB2312" w:cs="仿宋_GB2312"/>
                <w:kern w:val="2"/>
                <w:sz w:val="32"/>
                <w:szCs w:val="32"/>
              </w:rPr>
              <w:id w:val="-1056306255"/>
              <w:placeholder>
                <w:docPart w:val="BD6F7463FB104D3ABBA7C1E6AACFFAB0"/>
              </w:placeholder>
              <w15:color w:val="509DF3"/>
            </w:sdtPr>
            <w:sdtEndPr>
              <w:rPr>
                <w:rFonts w:hint="eastAsia" w:ascii="仿宋_GB2312" w:hAnsi="仿宋_GB2312" w:eastAsia="仿宋_GB2312" w:cs="仿宋_GB2312"/>
                <w:kern w:val="0"/>
                <w:sz w:val="32"/>
                <w:szCs w:val="32"/>
              </w:rPr>
            </w:sdtEndPr>
            <w:sdtContent>
              <w:r>
                <w:rPr>
                  <w:rFonts w:hint="eastAsia" w:ascii="仿宋_GB2312" w:hAnsi="仿宋_GB2312" w:eastAsia="仿宋_GB2312" w:cs="仿宋_GB2312"/>
                  <w:kern w:val="2"/>
                  <w:sz w:val="32"/>
                  <w:szCs w:val="32"/>
                  <w:lang w:val="en-US" w:eastAsia="zh-CN"/>
                </w:rPr>
                <w:t>三</w:t>
              </w:r>
              <w:r>
                <w:rPr>
                  <w:rFonts w:hint="eastAsia" w:ascii="仿宋_GB2312" w:hAnsi="仿宋_GB2312" w:eastAsia="仿宋_GB2312" w:cs="仿宋_GB2312"/>
                  <w:sz w:val="32"/>
                  <w:szCs w:val="32"/>
                </w:rPr>
                <w:t>、拍摄需求及次数统计</w:t>
              </w:r>
              <w:r>
                <w:rPr>
                  <w:rFonts w:ascii="仿宋_GB2312" w:hAnsi="仿宋_GB2312" w:eastAsia="仿宋_GB2312" w:cs="仿宋_GB2312"/>
                  <w:sz w:val="32"/>
                  <w:szCs w:val="32"/>
                </w:rPr>
                <w:t xml:space="preserve"> </w:t>
              </w:r>
            </w:sdtContent>
          </w:sdt>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fldChar w:fldCharType="end"/>
          </w:r>
        </w:p>
        <w:p w14:paraId="22346559">
          <w:pPr>
            <w:pStyle w:val="15"/>
            <w:tabs>
              <w:tab w:val="right" w:leader="dot" w:pos="9746"/>
            </w:tabs>
            <w:spacing w:line="560" w:lineRule="exact"/>
            <w:rPr>
              <w:rFonts w:hint="eastAsia" w:ascii="仿宋_GB2312" w:hAnsi="仿宋_GB2312" w:eastAsia="仿宋_GB2312" w:cs="仿宋_GB2312"/>
              <w:sz w:val="32"/>
              <w:szCs w:val="32"/>
              <w:lang w:val="en-US" w:eastAsia="zh-CN"/>
            </w:rPr>
          </w:pPr>
          <w:r>
            <w:fldChar w:fldCharType="begin"/>
          </w:r>
          <w:r>
            <w:instrText xml:space="preserve"> HYPERLINK \l "_Toc1148617018_WPSOffice_Level1" </w:instrText>
          </w:r>
          <w:r>
            <w:fldChar w:fldCharType="separate"/>
          </w:r>
          <w:sdt>
            <w:sdtPr>
              <w:rPr>
                <w:rFonts w:hint="eastAsia" w:ascii="仿宋_GB2312" w:hAnsi="仿宋_GB2312" w:eastAsia="仿宋_GB2312" w:cs="仿宋_GB2312"/>
                <w:b/>
                <w:bCs/>
                <w:kern w:val="2"/>
                <w:sz w:val="32"/>
                <w:szCs w:val="32"/>
              </w:rPr>
              <w:id w:val="-619073263"/>
              <w:placeholder>
                <w:docPart w:val="{d417b3c8-6359-44f3-b8f6-094898e55cdc}"/>
              </w:placeholder>
              <w15:color w:val="509DF3"/>
            </w:sdtPr>
            <w:sdtEndPr>
              <w:rPr>
                <w:rFonts w:hint="eastAsia" w:ascii="仿宋_GB2312" w:hAnsi="仿宋_GB2312" w:eastAsia="仿宋_GB2312" w:cs="仿宋_GB2312"/>
                <w:b/>
                <w:bCs/>
                <w:kern w:val="2"/>
                <w:sz w:val="32"/>
                <w:szCs w:val="32"/>
              </w:rPr>
            </w:sdtEndPr>
            <w:sdtContent>
              <w:r>
                <w:rPr>
                  <w:rFonts w:hint="eastAsia" w:ascii="仿宋_GB2312" w:hAnsi="仿宋_GB2312" w:eastAsia="仿宋_GB2312" w:cs="仿宋_GB2312"/>
                  <w:b/>
                  <w:bCs/>
                  <w:sz w:val="32"/>
                  <w:szCs w:val="32"/>
                </w:rPr>
                <w:t>附件 1：</w:t>
              </w:r>
            </w:sdtContent>
          </w:sdt>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1</w:t>
          </w:r>
          <w:r>
            <w:rPr>
              <w:rFonts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t>3</w:t>
          </w:r>
        </w:p>
        <w:p w14:paraId="67BDF3D9">
          <w:pPr>
            <w:pStyle w:val="16"/>
            <w:tabs>
              <w:tab w:val="right" w:leader="dot" w:pos="9746"/>
            </w:tabs>
            <w:spacing w:line="560" w:lineRule="exact"/>
            <w:ind w:left="420"/>
            <w:rPr>
              <w:rFonts w:hint="eastAsia" w:ascii="仿宋_GB2312" w:hAnsi="仿宋_GB2312" w:eastAsia="仿宋_GB2312" w:cs="仿宋_GB2312"/>
              <w:sz w:val="32"/>
              <w:szCs w:val="32"/>
              <w:lang w:val="en-US" w:eastAsia="zh-CN"/>
            </w:rPr>
          </w:pPr>
          <w:r>
            <w:fldChar w:fldCharType="begin"/>
          </w:r>
          <w:r>
            <w:instrText xml:space="preserve"> HYPERLINK \l "_Toc1481456373_WPSOffice_Level2" </w:instrText>
          </w:r>
          <w:r>
            <w:fldChar w:fldCharType="separate"/>
          </w:r>
          <w:sdt>
            <w:sdtPr>
              <w:rPr>
                <w:rFonts w:hint="eastAsia" w:ascii="仿宋_GB2312" w:hAnsi="仿宋_GB2312" w:eastAsia="仿宋_GB2312" w:cs="仿宋_GB2312"/>
                <w:kern w:val="2"/>
                <w:sz w:val="32"/>
                <w:szCs w:val="32"/>
              </w:rPr>
              <w:id w:val="758409993"/>
              <w:placeholder>
                <w:docPart w:val="{9e5f92f3-30e0-4aaa-8717-26a5ea4703d3}"/>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报名登记表</w:t>
              </w:r>
            </w:sdtContent>
          </w:sdt>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3</w:t>
          </w:r>
        </w:p>
        <w:p w14:paraId="1907DE03">
          <w:pPr>
            <w:pStyle w:val="15"/>
            <w:tabs>
              <w:tab w:val="right" w:leader="dot" w:pos="9746"/>
            </w:tabs>
            <w:spacing w:line="560" w:lineRule="exact"/>
            <w:rPr>
              <w:rFonts w:hint="eastAsia" w:ascii="仿宋_GB2312" w:hAnsi="仿宋_GB2312" w:eastAsia="仿宋_GB2312" w:cs="仿宋_GB2312"/>
              <w:sz w:val="32"/>
              <w:szCs w:val="32"/>
              <w:lang w:val="en-US" w:eastAsia="zh-CN"/>
            </w:rPr>
          </w:pPr>
          <w:r>
            <w:fldChar w:fldCharType="begin"/>
          </w:r>
          <w:r>
            <w:instrText xml:space="preserve"> HYPERLINK \l "_Toc1075718643_WPSOffice_Level1" </w:instrText>
          </w:r>
          <w:r>
            <w:fldChar w:fldCharType="separate"/>
          </w:r>
          <w:sdt>
            <w:sdtPr>
              <w:rPr>
                <w:rFonts w:hint="eastAsia" w:ascii="仿宋_GB2312" w:hAnsi="仿宋_GB2312" w:eastAsia="仿宋_GB2312" w:cs="仿宋_GB2312"/>
                <w:b/>
                <w:bCs/>
                <w:kern w:val="2"/>
                <w:sz w:val="32"/>
                <w:szCs w:val="32"/>
              </w:rPr>
              <w:id w:val="-2051448034"/>
              <w:placeholder>
                <w:docPart w:val="{1919b78e-05b6-4a5a-83f5-113cd2682e74}"/>
              </w:placeholder>
              <w15:color w:val="509DF3"/>
            </w:sdtPr>
            <w:sdtEndPr>
              <w:rPr>
                <w:rFonts w:hint="eastAsia" w:ascii="仿宋_GB2312" w:hAnsi="仿宋_GB2312" w:eastAsia="仿宋_GB2312" w:cs="仿宋_GB2312"/>
                <w:b/>
                <w:bCs/>
                <w:kern w:val="2"/>
                <w:sz w:val="32"/>
                <w:szCs w:val="32"/>
              </w:rPr>
            </w:sdtEndPr>
            <w:sdtContent>
              <w:r>
                <w:rPr>
                  <w:rFonts w:hint="eastAsia" w:ascii="仿宋_GB2312" w:hAnsi="仿宋_GB2312" w:eastAsia="仿宋_GB2312" w:cs="仿宋_GB2312"/>
                  <w:b/>
                  <w:bCs/>
                  <w:sz w:val="32"/>
                  <w:szCs w:val="32"/>
                </w:rPr>
                <w:t>附件 2：</w:t>
              </w:r>
            </w:sdtContent>
          </w:sdt>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1</w:t>
          </w:r>
          <w:r>
            <w:rPr>
              <w:rFonts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t>4</w:t>
          </w:r>
        </w:p>
        <w:p w14:paraId="51B77F3F">
          <w:pPr>
            <w:pStyle w:val="16"/>
            <w:tabs>
              <w:tab w:val="right" w:leader="dot" w:pos="9746"/>
            </w:tabs>
            <w:spacing w:line="560" w:lineRule="exact"/>
            <w:ind w:left="420"/>
            <w:rPr>
              <w:rFonts w:hint="eastAsia" w:ascii="仿宋_GB2312" w:hAnsi="仿宋_GB2312" w:eastAsia="仿宋_GB2312" w:cs="仿宋_GB2312"/>
              <w:sz w:val="32"/>
              <w:szCs w:val="32"/>
              <w:lang w:val="en-US" w:eastAsia="zh-CN"/>
            </w:rPr>
          </w:pPr>
          <w:r>
            <w:fldChar w:fldCharType="begin"/>
          </w:r>
          <w:r>
            <w:instrText xml:space="preserve"> HYPERLINK \l "_Toc911857693_WPSOffice_Level2" </w:instrText>
          </w:r>
          <w:r>
            <w:fldChar w:fldCharType="separate"/>
          </w:r>
          <w:sdt>
            <w:sdtPr>
              <w:rPr>
                <w:rFonts w:hint="eastAsia" w:ascii="仿宋_GB2312" w:hAnsi="仿宋_GB2312" w:eastAsia="仿宋_GB2312" w:cs="仿宋_GB2312"/>
                <w:kern w:val="2"/>
                <w:sz w:val="32"/>
                <w:szCs w:val="32"/>
              </w:rPr>
              <w:id w:val="-663079690"/>
              <w:placeholder>
                <w:docPart w:val="{45823397-6666-4ff1-a899-9673cb064880}"/>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响 应 函</w:t>
              </w:r>
            </w:sdtContent>
          </w:sdt>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4</w:t>
          </w:r>
        </w:p>
        <w:p w14:paraId="5C808704">
          <w:pPr>
            <w:pStyle w:val="15"/>
            <w:tabs>
              <w:tab w:val="right" w:leader="dot" w:pos="9746"/>
            </w:tabs>
            <w:spacing w:line="560" w:lineRule="exact"/>
            <w:rPr>
              <w:rFonts w:hint="eastAsia" w:ascii="仿宋_GB2312" w:hAnsi="仿宋_GB2312" w:eastAsia="仿宋_GB2312" w:cs="仿宋_GB2312"/>
              <w:sz w:val="32"/>
              <w:szCs w:val="32"/>
              <w:lang w:val="en-US" w:eastAsia="zh-CN"/>
            </w:rPr>
          </w:pPr>
          <w:r>
            <w:fldChar w:fldCharType="begin"/>
          </w:r>
          <w:r>
            <w:instrText xml:space="preserve"> HYPERLINK \l "_Toc2085892455_WPSOffice_Level1" </w:instrText>
          </w:r>
          <w:r>
            <w:fldChar w:fldCharType="separate"/>
          </w:r>
          <w:sdt>
            <w:sdtPr>
              <w:rPr>
                <w:rFonts w:hint="eastAsia" w:ascii="仿宋_GB2312" w:hAnsi="仿宋_GB2312" w:eastAsia="仿宋_GB2312" w:cs="仿宋_GB2312"/>
                <w:b/>
                <w:bCs/>
                <w:kern w:val="2"/>
                <w:sz w:val="32"/>
                <w:szCs w:val="32"/>
              </w:rPr>
              <w:id w:val="4491565"/>
              <w:placeholder>
                <w:docPart w:val="{8a3ce090-2c26-49bd-a8a6-825a15967013}"/>
              </w:placeholder>
              <w15:color w:val="509DF3"/>
            </w:sdtPr>
            <w:sdtEndPr>
              <w:rPr>
                <w:rFonts w:hint="eastAsia" w:ascii="仿宋_GB2312" w:hAnsi="仿宋_GB2312" w:eastAsia="仿宋_GB2312" w:cs="仿宋_GB2312"/>
                <w:b/>
                <w:bCs/>
                <w:kern w:val="2"/>
                <w:sz w:val="32"/>
                <w:szCs w:val="32"/>
              </w:rPr>
            </w:sdtEndPr>
            <w:sdtContent>
              <w:r>
                <w:rPr>
                  <w:rFonts w:hint="eastAsia" w:ascii="仿宋_GB2312" w:hAnsi="仿宋_GB2312" w:eastAsia="仿宋_GB2312" w:cs="仿宋_GB2312"/>
                  <w:b/>
                  <w:bCs/>
                  <w:sz w:val="32"/>
                  <w:szCs w:val="32"/>
                </w:rPr>
                <w:t>附件 3：</w:t>
              </w:r>
            </w:sdtContent>
          </w:sdt>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1</w:t>
          </w:r>
          <w:r>
            <w:rPr>
              <w:rFonts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t>5</w:t>
          </w:r>
        </w:p>
        <w:p w14:paraId="1A87B215">
          <w:pPr>
            <w:pStyle w:val="16"/>
            <w:tabs>
              <w:tab w:val="right" w:leader="dot" w:pos="9746"/>
            </w:tabs>
            <w:spacing w:line="560" w:lineRule="exact"/>
            <w:ind w:left="420"/>
            <w:rPr>
              <w:rFonts w:hint="eastAsia" w:ascii="仿宋_GB2312" w:hAnsi="仿宋_GB2312" w:eastAsia="仿宋_GB2312" w:cs="仿宋_GB2312"/>
              <w:sz w:val="32"/>
              <w:szCs w:val="32"/>
              <w:lang w:val="en-US" w:eastAsia="zh-CN"/>
            </w:rPr>
          </w:pPr>
          <w:r>
            <w:fldChar w:fldCharType="begin"/>
          </w:r>
          <w:r>
            <w:instrText xml:space="preserve"> HYPERLINK \l "_Toc1148941259_WPSOffice_Level2" </w:instrText>
          </w:r>
          <w:r>
            <w:fldChar w:fldCharType="separate"/>
          </w:r>
          <w:sdt>
            <w:sdtPr>
              <w:rPr>
                <w:rFonts w:hint="eastAsia" w:ascii="仿宋_GB2312" w:hAnsi="仿宋_GB2312" w:eastAsia="仿宋_GB2312" w:cs="仿宋_GB2312"/>
                <w:kern w:val="2"/>
                <w:sz w:val="32"/>
                <w:szCs w:val="32"/>
              </w:rPr>
              <w:id w:val="-708802121"/>
              <w:placeholder>
                <w:docPart w:val="{f770e64e-c200-4b33-97c4-c9679b8dbb74}"/>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授权委托书</w:t>
              </w:r>
            </w:sdtContent>
          </w:sdt>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14:paraId="662E29C4">
          <w:pPr>
            <w:pStyle w:val="15"/>
            <w:tabs>
              <w:tab w:val="right" w:leader="dot" w:pos="9746"/>
            </w:tabs>
            <w:spacing w:line="560" w:lineRule="exact"/>
            <w:rPr>
              <w:rFonts w:hint="eastAsia" w:ascii="仿宋_GB2312" w:hAnsi="仿宋_GB2312" w:eastAsia="仿宋_GB2312" w:cs="仿宋_GB2312"/>
              <w:sz w:val="32"/>
              <w:szCs w:val="32"/>
              <w:lang w:val="en-US" w:eastAsia="zh-CN"/>
            </w:rPr>
          </w:pPr>
          <w:r>
            <w:fldChar w:fldCharType="begin"/>
          </w:r>
          <w:r>
            <w:instrText xml:space="preserve"> HYPERLINK \l "_Toc2071437557_WPSOffice_Level1" </w:instrText>
          </w:r>
          <w:r>
            <w:fldChar w:fldCharType="separate"/>
          </w:r>
          <w:sdt>
            <w:sdtPr>
              <w:rPr>
                <w:rFonts w:hint="eastAsia" w:ascii="仿宋_GB2312" w:hAnsi="仿宋_GB2312" w:eastAsia="仿宋_GB2312" w:cs="仿宋_GB2312"/>
                <w:b/>
                <w:bCs/>
                <w:kern w:val="2"/>
                <w:sz w:val="32"/>
                <w:szCs w:val="32"/>
              </w:rPr>
              <w:id w:val="-1924172627"/>
              <w:placeholder>
                <w:docPart w:val="{0ff60df0-e649-4612-8987-255f51d90fa7}"/>
              </w:placeholder>
              <w15:color w:val="509DF3"/>
            </w:sdtPr>
            <w:sdtEndPr>
              <w:rPr>
                <w:rFonts w:hint="eastAsia" w:ascii="仿宋_GB2312" w:hAnsi="仿宋_GB2312" w:eastAsia="仿宋_GB2312" w:cs="仿宋_GB2312"/>
                <w:b/>
                <w:bCs/>
                <w:kern w:val="2"/>
                <w:sz w:val="32"/>
                <w:szCs w:val="32"/>
              </w:rPr>
            </w:sdtEndPr>
            <w:sdtContent>
              <w:r>
                <w:rPr>
                  <w:rFonts w:hint="eastAsia" w:ascii="仿宋_GB2312" w:hAnsi="仿宋_GB2312" w:eastAsia="仿宋_GB2312" w:cs="仿宋_GB2312"/>
                  <w:b/>
                  <w:bCs/>
                  <w:sz w:val="32"/>
                  <w:szCs w:val="32"/>
                </w:rPr>
                <w:t>附件 4：</w:t>
              </w:r>
            </w:sdtContent>
          </w:sdt>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1</w:t>
          </w:r>
          <w:r>
            <w:rPr>
              <w:rFonts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t>7</w:t>
          </w:r>
        </w:p>
        <w:p w14:paraId="2C7E379A">
          <w:pPr>
            <w:pStyle w:val="16"/>
            <w:tabs>
              <w:tab w:val="right" w:leader="dot" w:pos="9746"/>
            </w:tabs>
            <w:spacing w:line="560" w:lineRule="exact"/>
            <w:ind w:left="420"/>
            <w:rPr>
              <w:rFonts w:hint="eastAsia" w:ascii="仿宋_GB2312" w:hAnsi="仿宋_GB2312" w:eastAsia="仿宋_GB2312" w:cs="仿宋_GB2312"/>
              <w:sz w:val="32"/>
              <w:szCs w:val="32"/>
              <w:lang w:val="en-US" w:eastAsia="zh-CN"/>
            </w:rPr>
          </w:pPr>
          <w:r>
            <w:fldChar w:fldCharType="begin"/>
          </w:r>
          <w:r>
            <w:instrText xml:space="preserve"> HYPERLINK \l "_Toc82786189_WPSOffice_Level2" </w:instrText>
          </w:r>
          <w:r>
            <w:fldChar w:fldCharType="separate"/>
          </w:r>
          <w:sdt>
            <w:sdtPr>
              <w:rPr>
                <w:rFonts w:hint="eastAsia" w:ascii="仿宋_GB2312" w:hAnsi="仿宋_GB2312" w:eastAsia="仿宋_GB2312" w:cs="仿宋_GB2312"/>
                <w:kern w:val="2"/>
                <w:sz w:val="32"/>
                <w:szCs w:val="32"/>
              </w:rPr>
              <w:id w:val="2126034477"/>
              <w:placeholder>
                <w:docPart w:val="{7a6feec7-d719-4264-89e7-c1c7b6196647}"/>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业 绩 表</w:t>
              </w:r>
            </w:sdtContent>
          </w:sdt>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7</w:t>
          </w:r>
        </w:p>
        <w:p w14:paraId="529CC8CF">
          <w:pPr>
            <w:pStyle w:val="15"/>
            <w:tabs>
              <w:tab w:val="right" w:leader="dot" w:pos="9746"/>
            </w:tabs>
            <w:spacing w:line="560" w:lineRule="exact"/>
            <w:rPr>
              <w:rFonts w:hint="eastAsia" w:ascii="仿宋_GB2312" w:hAnsi="仿宋_GB2312" w:eastAsia="仿宋_GB2312" w:cs="仿宋_GB2312"/>
              <w:sz w:val="32"/>
              <w:szCs w:val="32"/>
              <w:lang w:val="en-US" w:eastAsia="zh-CN"/>
            </w:rPr>
          </w:pPr>
          <w:r>
            <w:fldChar w:fldCharType="begin"/>
          </w:r>
          <w:r>
            <w:instrText xml:space="preserve"> HYPERLINK \l "_Toc1793618982_WPSOffice_Level1" </w:instrText>
          </w:r>
          <w:r>
            <w:fldChar w:fldCharType="separate"/>
          </w:r>
          <w:sdt>
            <w:sdtPr>
              <w:rPr>
                <w:rFonts w:hint="eastAsia" w:ascii="仿宋_GB2312" w:hAnsi="仿宋_GB2312" w:eastAsia="仿宋_GB2312" w:cs="仿宋_GB2312"/>
                <w:b/>
                <w:bCs/>
                <w:kern w:val="2"/>
                <w:sz w:val="32"/>
                <w:szCs w:val="32"/>
              </w:rPr>
              <w:id w:val="905121715"/>
              <w:placeholder>
                <w:docPart w:val="{87a4a72f-5da7-45a1-936e-7523c1218961}"/>
              </w:placeholder>
              <w15:color w:val="509DF3"/>
            </w:sdtPr>
            <w:sdtEndPr>
              <w:rPr>
                <w:rFonts w:hint="eastAsia" w:ascii="仿宋_GB2312" w:hAnsi="仿宋_GB2312" w:eastAsia="仿宋_GB2312" w:cs="仿宋_GB2312"/>
                <w:b/>
                <w:bCs/>
                <w:kern w:val="2"/>
                <w:sz w:val="32"/>
                <w:szCs w:val="32"/>
              </w:rPr>
            </w:sdtEndPr>
            <w:sdtContent>
              <w:r>
                <w:rPr>
                  <w:rFonts w:hint="eastAsia" w:ascii="仿宋_GB2312" w:hAnsi="仿宋_GB2312" w:eastAsia="仿宋_GB2312" w:cs="仿宋_GB2312"/>
                  <w:b/>
                  <w:bCs/>
                  <w:sz w:val="32"/>
                  <w:szCs w:val="32"/>
                </w:rPr>
                <w:t>附件 5：</w:t>
              </w:r>
            </w:sdtContent>
          </w:sdt>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1</w:t>
          </w:r>
          <w:r>
            <w:rPr>
              <w:rFonts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t>8</w:t>
          </w:r>
        </w:p>
        <w:p w14:paraId="186F9079">
          <w:pPr>
            <w:pStyle w:val="16"/>
            <w:tabs>
              <w:tab w:val="right" w:leader="dot" w:pos="9746"/>
            </w:tabs>
            <w:spacing w:line="560" w:lineRule="exact"/>
            <w:ind w:left="420"/>
            <w:rPr>
              <w:rFonts w:hint="eastAsia" w:ascii="仿宋_GB2312" w:hAnsi="仿宋_GB2312" w:eastAsia="仿宋_GB2312" w:cs="仿宋_GB2312"/>
              <w:sz w:val="32"/>
              <w:szCs w:val="32"/>
              <w:lang w:val="en-US" w:eastAsia="zh-CN"/>
            </w:rPr>
          </w:pPr>
          <w:r>
            <w:fldChar w:fldCharType="begin"/>
          </w:r>
          <w:r>
            <w:instrText xml:space="preserve"> HYPERLINK \l "_Toc1965558914_WPSOffice_Level2" </w:instrText>
          </w:r>
          <w:r>
            <w:fldChar w:fldCharType="separate"/>
          </w:r>
          <w:sdt>
            <w:sdtPr>
              <w:rPr>
                <w:rFonts w:hint="eastAsia" w:ascii="仿宋_GB2312" w:hAnsi="仿宋_GB2312" w:eastAsia="仿宋_GB2312" w:cs="仿宋_GB2312"/>
                <w:kern w:val="2"/>
                <w:sz w:val="32"/>
                <w:szCs w:val="32"/>
              </w:rPr>
              <w:id w:val="-2021765753"/>
              <w:placeholder>
                <w:docPart w:val="{ec55f95f-d660-438d-ad0b-d23f7fcf9591}"/>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报 价 单</w:t>
              </w:r>
            </w:sdtContent>
          </w:sdt>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8</w:t>
          </w:r>
        </w:p>
        <w:p w14:paraId="5E74172D">
          <w:pPr>
            <w:pStyle w:val="15"/>
            <w:tabs>
              <w:tab w:val="right" w:leader="dot" w:pos="9746"/>
            </w:tabs>
            <w:spacing w:line="560" w:lineRule="exact"/>
            <w:rPr>
              <w:rFonts w:hint="eastAsia" w:ascii="仿宋_GB2312" w:hAnsi="仿宋_GB2312" w:eastAsia="仿宋_GB2312" w:cs="仿宋_GB2312"/>
              <w:sz w:val="32"/>
              <w:szCs w:val="32"/>
              <w:lang w:val="en-US" w:eastAsia="zh-CN"/>
            </w:rPr>
          </w:pPr>
          <w:r>
            <w:fldChar w:fldCharType="begin"/>
          </w:r>
          <w:r>
            <w:instrText xml:space="preserve"> HYPERLINK \l "_Toc1126277535_WPSOffice_Level1" </w:instrText>
          </w:r>
          <w:r>
            <w:fldChar w:fldCharType="separate"/>
          </w:r>
          <w:sdt>
            <w:sdtPr>
              <w:rPr>
                <w:rFonts w:hint="eastAsia" w:ascii="仿宋_GB2312" w:hAnsi="仿宋_GB2312" w:eastAsia="仿宋_GB2312" w:cs="仿宋_GB2312"/>
                <w:b/>
                <w:bCs/>
                <w:kern w:val="2"/>
                <w:sz w:val="32"/>
                <w:szCs w:val="32"/>
              </w:rPr>
              <w:id w:val="-1943754453"/>
              <w:placeholder>
                <w:docPart w:val="{890156f7-d584-479c-94da-0290b76b4182}"/>
              </w:placeholder>
              <w15:color w:val="509DF3"/>
            </w:sdtPr>
            <w:sdtEndPr>
              <w:rPr>
                <w:rFonts w:hint="eastAsia" w:ascii="仿宋_GB2312" w:hAnsi="仿宋_GB2312" w:eastAsia="仿宋_GB2312" w:cs="仿宋_GB2312"/>
                <w:b/>
                <w:bCs/>
                <w:kern w:val="2"/>
                <w:sz w:val="32"/>
                <w:szCs w:val="32"/>
              </w:rPr>
            </w:sdtEndPr>
            <w:sdtContent>
              <w:r>
                <w:rPr>
                  <w:rFonts w:hint="eastAsia" w:ascii="仿宋_GB2312" w:hAnsi="仿宋_GB2312" w:eastAsia="仿宋_GB2312" w:cs="仿宋_GB2312"/>
                  <w:b/>
                  <w:bCs/>
                  <w:sz w:val="32"/>
                  <w:szCs w:val="32"/>
                </w:rPr>
                <w:t>附件 6：</w:t>
              </w:r>
            </w:sdtContent>
          </w:sdt>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19</w:t>
          </w:r>
          <w:r>
            <w:rPr>
              <w:rFonts w:ascii="仿宋_GB2312" w:hAnsi="仿宋_GB2312" w:eastAsia="仿宋_GB2312" w:cs="仿宋_GB2312"/>
              <w:b/>
              <w:bCs/>
              <w:sz w:val="32"/>
              <w:szCs w:val="32"/>
            </w:rPr>
            <w:fldChar w:fldCharType="end"/>
          </w:r>
        </w:p>
        <w:p w14:paraId="5D92B59D">
          <w:pPr>
            <w:pStyle w:val="16"/>
            <w:tabs>
              <w:tab w:val="right" w:leader="dot" w:pos="9746"/>
            </w:tabs>
            <w:spacing w:line="560" w:lineRule="exact"/>
            <w:ind w:left="420"/>
          </w:pPr>
          <w:r>
            <w:fldChar w:fldCharType="begin"/>
          </w:r>
          <w:r>
            <w:instrText xml:space="preserve"> HYPERLINK \l "_Toc407725797_WPSOffice_Level2" </w:instrText>
          </w:r>
          <w:r>
            <w:fldChar w:fldCharType="separate"/>
          </w:r>
          <w:sdt>
            <w:sdtPr>
              <w:rPr>
                <w:rFonts w:hint="eastAsia" w:ascii="仿宋_GB2312" w:hAnsi="仿宋_GB2312" w:eastAsia="仿宋_GB2312" w:cs="仿宋_GB2312"/>
                <w:kern w:val="2"/>
                <w:sz w:val="32"/>
                <w:szCs w:val="32"/>
              </w:rPr>
              <w:id w:val="1268504833"/>
              <w:placeholder>
                <w:docPart w:val="{daf3d86f-0a56-4948-a57c-00249e7e6121}"/>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承</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函</w:t>
              </w:r>
            </w:sdtContent>
          </w:sdt>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9</w:t>
          </w:r>
        </w:p>
      </w:sdtContent>
    </w:sdt>
    <w:bookmarkEnd w:id="0"/>
    <w:p w14:paraId="183CB101">
      <w:pPr>
        <w:rPr>
          <w:rFonts w:ascii="仿宋_GB2312" w:hAnsi="仿宋_GB2312" w:eastAsia="仿宋_GB2312" w:cs="仿宋_GB2312"/>
          <w:sz w:val="40"/>
          <w:szCs w:val="40"/>
          <w:lang w:eastAsia="zh-Hans"/>
        </w:rPr>
      </w:pPr>
    </w:p>
    <w:p w14:paraId="70A0FE46">
      <w:pPr>
        <w:rPr>
          <w:rFonts w:ascii="仿宋_GB2312" w:hAnsi="仿宋_GB2312" w:eastAsia="仿宋_GB2312" w:cs="仿宋_GB2312"/>
          <w:sz w:val="40"/>
          <w:szCs w:val="40"/>
          <w:lang w:eastAsia="zh-Hans"/>
        </w:rPr>
      </w:pPr>
    </w:p>
    <w:p w14:paraId="3DE5B17D">
      <w:pPr>
        <w:rPr>
          <w:rFonts w:ascii="仿宋_GB2312" w:hAnsi="仿宋_GB2312" w:eastAsia="仿宋_GB2312" w:cs="仿宋_GB2312"/>
          <w:sz w:val="40"/>
          <w:szCs w:val="40"/>
          <w:lang w:eastAsia="zh-Hans"/>
        </w:rPr>
      </w:pPr>
    </w:p>
    <w:p w14:paraId="5323686B">
      <w:pPr>
        <w:rPr>
          <w:rFonts w:ascii="仿宋_GB2312" w:hAnsi="仿宋_GB2312" w:eastAsia="仿宋_GB2312" w:cs="仿宋_GB2312"/>
          <w:sz w:val="40"/>
          <w:szCs w:val="40"/>
          <w:lang w:eastAsia="zh-Hans"/>
        </w:rPr>
      </w:pPr>
    </w:p>
    <w:p w14:paraId="38968E96">
      <w:pPr>
        <w:rPr>
          <w:rFonts w:ascii="仿宋_GB2312" w:hAnsi="仿宋_GB2312" w:eastAsia="仿宋_GB2312" w:cs="仿宋_GB2312"/>
          <w:sz w:val="40"/>
          <w:szCs w:val="40"/>
          <w:lang w:eastAsia="zh-Hans"/>
        </w:rPr>
      </w:pPr>
    </w:p>
    <w:p w14:paraId="70FFC7E6">
      <w:pPr>
        <w:rPr>
          <w:rFonts w:ascii="仿宋_GB2312" w:hAnsi="仿宋_GB2312" w:eastAsia="仿宋_GB2312" w:cs="仿宋_GB2312"/>
          <w:sz w:val="40"/>
          <w:szCs w:val="40"/>
          <w:lang w:eastAsia="zh-Hans"/>
        </w:rPr>
      </w:pPr>
    </w:p>
    <w:p w14:paraId="52C227BE">
      <w:pPr>
        <w:rPr>
          <w:rFonts w:ascii="仿宋_GB2312" w:hAnsi="仿宋_GB2312" w:eastAsia="仿宋_GB2312" w:cs="仿宋_GB2312"/>
          <w:sz w:val="40"/>
          <w:szCs w:val="40"/>
          <w:lang w:eastAsia="zh-Hans"/>
        </w:rPr>
      </w:pPr>
    </w:p>
    <w:p w14:paraId="317AD74B">
      <w:pPr>
        <w:rPr>
          <w:rFonts w:ascii="仿宋_GB2312" w:hAnsi="仿宋_GB2312" w:eastAsia="仿宋_GB2312" w:cs="仿宋_GB2312"/>
          <w:sz w:val="40"/>
          <w:szCs w:val="40"/>
          <w:lang w:eastAsia="zh-Hans"/>
        </w:rPr>
      </w:pPr>
    </w:p>
    <w:p w14:paraId="11E5BB05">
      <w:pPr>
        <w:rPr>
          <w:rFonts w:ascii="仿宋_GB2312" w:hAnsi="仿宋_GB2312" w:eastAsia="仿宋_GB2312" w:cs="仿宋_GB2312"/>
          <w:sz w:val="40"/>
          <w:szCs w:val="40"/>
          <w:lang w:eastAsia="zh-Hans"/>
        </w:rPr>
      </w:pPr>
    </w:p>
    <w:p w14:paraId="57EE05D5">
      <w:pPr>
        <w:spacing w:line="560" w:lineRule="exact"/>
        <w:jc w:val="center"/>
        <w:outlineLvl w:val="0"/>
        <w:rPr>
          <w:rFonts w:hint="eastAsia" w:ascii="黑体" w:hAnsi="黑体" w:eastAsia="黑体" w:cs="黑体"/>
          <w:sz w:val="32"/>
          <w:szCs w:val="32"/>
          <w:lang w:eastAsia="zh-Hans"/>
        </w:rPr>
      </w:pPr>
      <w:bookmarkStart w:id="21" w:name="_Toc2132204887_WPSOffice_Level1"/>
    </w:p>
    <w:p w14:paraId="73000AF3">
      <w:pPr>
        <w:spacing w:line="560" w:lineRule="exact"/>
        <w:jc w:val="center"/>
        <w:outlineLvl w:val="0"/>
        <w:rPr>
          <w:rFonts w:hint="eastAsia" w:ascii="黑体" w:hAnsi="黑体" w:eastAsia="黑体" w:cs="黑体"/>
          <w:sz w:val="32"/>
          <w:szCs w:val="32"/>
          <w:lang w:eastAsia="zh-Hans"/>
        </w:rPr>
      </w:pPr>
    </w:p>
    <w:p w14:paraId="5E57089A">
      <w:pPr>
        <w:spacing w:line="560" w:lineRule="exact"/>
        <w:jc w:val="center"/>
        <w:outlineLvl w:val="0"/>
        <w:rPr>
          <w:rFonts w:ascii="黑体" w:hAnsi="黑体" w:eastAsia="黑体" w:cs="黑体"/>
          <w:sz w:val="32"/>
          <w:szCs w:val="32"/>
          <w:lang w:eastAsia="zh-Hans"/>
        </w:rPr>
      </w:pPr>
      <w:r>
        <w:rPr>
          <w:rFonts w:hint="eastAsia" w:ascii="黑体" w:hAnsi="黑体" w:eastAsia="黑体" w:cs="黑体"/>
          <w:sz w:val="32"/>
          <w:szCs w:val="32"/>
          <w:lang w:eastAsia="zh-Hans"/>
        </w:rPr>
        <w:t>第一章 综合说明</w:t>
      </w:r>
      <w:bookmarkEnd w:id="21"/>
    </w:p>
    <w:p w14:paraId="22FD0A07">
      <w:pPr>
        <w:spacing w:line="560" w:lineRule="exact"/>
        <w:ind w:firstLine="640" w:firstLineChars="200"/>
        <w:outlineLvl w:val="1"/>
        <w:rPr>
          <w:rFonts w:ascii="黑体" w:hAnsi="黑体" w:eastAsia="黑体" w:cs="黑体"/>
          <w:sz w:val="32"/>
          <w:szCs w:val="32"/>
          <w:lang w:eastAsia="zh-Hans"/>
        </w:rPr>
      </w:pPr>
      <w:bookmarkStart w:id="22" w:name="_Toc49292757_WPSOffice_Level2"/>
      <w:r>
        <w:rPr>
          <w:rFonts w:hint="eastAsia" w:ascii="黑体" w:hAnsi="黑体" w:eastAsia="黑体" w:cs="黑体"/>
          <w:sz w:val="32"/>
          <w:szCs w:val="32"/>
          <w:lang w:eastAsia="zh-Hans"/>
        </w:rPr>
        <w:t>一、采购内容</w:t>
      </w:r>
      <w:bookmarkEnd w:id="22"/>
      <w:r>
        <w:rPr>
          <w:rFonts w:hint="eastAsia" w:ascii="黑体" w:hAnsi="黑体" w:eastAsia="黑体" w:cs="黑体"/>
          <w:sz w:val="32"/>
          <w:szCs w:val="32"/>
          <w:lang w:eastAsia="zh-Hans"/>
        </w:rPr>
        <w:t xml:space="preserve"> </w:t>
      </w:r>
    </w:p>
    <w:p w14:paraId="490E3CFA">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北京中国网球公开赛体育推广有限公司202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Hans"/>
        </w:rPr>
        <w:t>年度官方</w:t>
      </w:r>
      <w:r>
        <w:rPr>
          <w:rFonts w:hint="eastAsia" w:ascii="仿宋_GB2312" w:hAnsi="仿宋_GB2312" w:eastAsia="仿宋_GB2312" w:cs="仿宋_GB2312"/>
          <w:sz w:val="32"/>
          <w:szCs w:val="32"/>
          <w:lang w:val="en-US" w:eastAsia="zh-CN"/>
        </w:rPr>
        <w:t>视频</w:t>
      </w:r>
      <w:r>
        <w:rPr>
          <w:rFonts w:hint="eastAsia" w:ascii="仿宋_GB2312" w:hAnsi="仿宋_GB2312" w:eastAsia="仿宋_GB2312" w:cs="仿宋_GB2312"/>
          <w:sz w:val="32"/>
          <w:szCs w:val="32"/>
          <w:lang w:eastAsia="zh-Hans"/>
        </w:rPr>
        <w:t xml:space="preserve">服务。具体详见第四章“服务需求说明”。 </w:t>
      </w:r>
    </w:p>
    <w:p w14:paraId="7E12408C">
      <w:pPr>
        <w:spacing w:line="560" w:lineRule="exact"/>
        <w:ind w:firstLine="640" w:firstLineChars="200"/>
        <w:outlineLvl w:val="1"/>
        <w:rPr>
          <w:rFonts w:ascii="黑体" w:hAnsi="黑体" w:eastAsia="黑体" w:cs="黑体"/>
          <w:sz w:val="32"/>
          <w:szCs w:val="32"/>
          <w:lang w:eastAsia="zh-Hans"/>
        </w:rPr>
      </w:pPr>
      <w:bookmarkStart w:id="23" w:name="_Toc1682162804_WPSOffice_Level2"/>
      <w:r>
        <w:rPr>
          <w:rFonts w:hint="eastAsia" w:ascii="黑体" w:hAnsi="黑体" w:eastAsia="黑体" w:cs="黑体"/>
          <w:sz w:val="32"/>
          <w:szCs w:val="32"/>
          <w:lang w:eastAsia="zh-Hans"/>
        </w:rPr>
        <w:t>二、响应人的资质条件</w:t>
      </w:r>
      <w:bookmarkEnd w:id="23"/>
    </w:p>
    <w:p w14:paraId="0B194EB3">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1.信誉要求：</w:t>
      </w:r>
    </w:p>
    <w:p w14:paraId="4C9A6EB5">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（1）未被全国企业信用信息公示系统列入严重违法失信企业名单（须附“全国企业信用信息公示系统”网站查询记录）；</w:t>
      </w:r>
    </w:p>
    <w:p w14:paraId="1C5157D7">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（2）未在“信用中国”网站被列入失信被执行人名单（须附“信用中国”网站查询记录）；</w:t>
      </w:r>
    </w:p>
    <w:p w14:paraId="24107894">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（3）近三年内应标企业及法定代表人无行贿犯罪行为；</w:t>
      </w:r>
    </w:p>
    <w:p w14:paraId="58C39D43">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（4）近三年内没有骗取中标和严重违约行为及重大质量问题；</w:t>
      </w:r>
    </w:p>
    <w:p w14:paraId="033B7565">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（5）近三年内在经营活动中没有重大违纪记录；</w:t>
      </w:r>
    </w:p>
    <w:p w14:paraId="00EE63FC">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2.其他要求：下属拍摄团队或供应商具备拍摄大型国际体育赛事或活动的业务经历，并有成功案例。</w:t>
      </w:r>
    </w:p>
    <w:p w14:paraId="1EFAC45B">
      <w:pPr>
        <w:spacing w:line="560" w:lineRule="exact"/>
        <w:ind w:firstLine="640" w:firstLineChars="200"/>
        <w:outlineLvl w:val="1"/>
        <w:rPr>
          <w:rFonts w:ascii="黑体" w:hAnsi="黑体" w:eastAsia="黑体" w:cs="黑体"/>
          <w:sz w:val="32"/>
          <w:szCs w:val="32"/>
          <w:lang w:eastAsia="zh-Hans"/>
        </w:rPr>
      </w:pPr>
      <w:bookmarkStart w:id="24" w:name="_Toc488034073_WPSOffice_Level2"/>
      <w:r>
        <w:rPr>
          <w:rFonts w:hint="eastAsia" w:ascii="黑体" w:hAnsi="黑体" w:eastAsia="黑体" w:cs="黑体"/>
          <w:sz w:val="32"/>
          <w:szCs w:val="32"/>
          <w:lang w:eastAsia="zh-Hans"/>
        </w:rPr>
        <w:t>三、竞争性</w:t>
      </w:r>
      <w:r>
        <w:rPr>
          <w:rFonts w:hint="eastAsia" w:ascii="黑体" w:hAnsi="黑体" w:eastAsia="黑体" w:cs="黑体"/>
          <w:sz w:val="32"/>
          <w:szCs w:val="32"/>
          <w:lang w:val="en-US" w:eastAsia="zh-CN"/>
        </w:rPr>
        <w:t>磋商</w:t>
      </w:r>
      <w:r>
        <w:rPr>
          <w:rFonts w:hint="eastAsia" w:ascii="黑体" w:hAnsi="黑体" w:eastAsia="黑体" w:cs="黑体"/>
          <w:sz w:val="32"/>
          <w:szCs w:val="32"/>
          <w:lang w:eastAsia="zh-Hans"/>
        </w:rPr>
        <w:t>供应商资质确认</w:t>
      </w:r>
      <w:bookmarkEnd w:id="24"/>
    </w:p>
    <w:p w14:paraId="752714F7">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凡有意参加采购活动的应标企业，请于2025年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Hans"/>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Hans"/>
        </w:rPr>
        <w:t>日（星期</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Hans"/>
        </w:rPr>
        <w:t>）后登录中国网球公开赛官网下载电子采购文件，采购文件每套售价0元。应标单位应在下载文件当日内将《</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报名登记表》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Hans"/>
        </w:rPr>
        <w:t>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Hans"/>
        </w:rPr>
        <w:t>以邮件方式发送至指定联系人处，以确认参与本次竞争性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，否则视为放弃本项目参与资格。</w:t>
      </w:r>
    </w:p>
    <w:p w14:paraId="03E84AF3">
      <w:pPr>
        <w:spacing w:line="560" w:lineRule="exact"/>
        <w:ind w:firstLine="640" w:firstLineChars="200"/>
        <w:outlineLvl w:val="1"/>
        <w:rPr>
          <w:rFonts w:ascii="黑体" w:hAnsi="黑体" w:eastAsia="黑体" w:cs="黑体"/>
          <w:sz w:val="32"/>
          <w:szCs w:val="32"/>
          <w:lang w:eastAsia="zh-Hans"/>
        </w:rPr>
      </w:pPr>
      <w:bookmarkStart w:id="25" w:name="_Toc1148617018_WPSOffice_Level2"/>
      <w:r>
        <w:rPr>
          <w:rFonts w:hint="eastAsia" w:ascii="黑体" w:hAnsi="黑体" w:eastAsia="黑体" w:cs="黑体"/>
          <w:sz w:val="32"/>
          <w:szCs w:val="32"/>
          <w:lang w:eastAsia="zh-Hans"/>
        </w:rPr>
        <w:t>四、响应文件递交截止时间</w:t>
      </w:r>
      <w:bookmarkEnd w:id="25"/>
    </w:p>
    <w:p w14:paraId="7B663106">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响应文件递交截止时间：</w:t>
      </w:r>
      <w:r>
        <w:rPr>
          <w:rFonts w:hint="eastAsia" w:ascii="仿宋_GB2312" w:hAnsi="仿宋_GB2312" w:eastAsia="仿宋_GB2312" w:cs="仿宋_GB2312"/>
          <w:sz w:val="32"/>
          <w:szCs w:val="32"/>
          <w:highlight w:val="none"/>
          <w:lang w:eastAsia="zh-Hans"/>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Hans"/>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eastAsia="zh-Hans"/>
        </w:rPr>
        <w:t>月</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lang w:eastAsia="zh-Hans"/>
        </w:rPr>
        <w:t>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星期五</w:t>
      </w:r>
      <w:bookmarkStart w:id="55" w:name="_GoBack"/>
      <w:bookmarkEnd w:id="55"/>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lang w:eastAsia="zh-Hans"/>
        </w:rPr>
        <w:t>时</w:t>
      </w:r>
    </w:p>
    <w:p w14:paraId="2BD4EBD4">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递交方式：按要求加盖公章的响应文件以邮件形式发送至采购人处；纸质版响应文件于竞争性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当天递交。</w:t>
      </w:r>
    </w:p>
    <w:p w14:paraId="0C1126E3">
      <w:pPr>
        <w:spacing w:line="560" w:lineRule="exact"/>
        <w:ind w:firstLine="640" w:firstLineChars="200"/>
        <w:outlineLvl w:val="1"/>
        <w:rPr>
          <w:rFonts w:ascii="黑体" w:hAnsi="黑体" w:eastAsia="黑体" w:cs="黑体"/>
          <w:sz w:val="32"/>
          <w:szCs w:val="32"/>
          <w:lang w:eastAsia="zh-Hans"/>
        </w:rPr>
      </w:pPr>
      <w:bookmarkStart w:id="26" w:name="_Toc1075718643_WPSOffice_Level2"/>
      <w:r>
        <w:rPr>
          <w:rFonts w:hint="eastAsia" w:ascii="黑体" w:hAnsi="黑体" w:eastAsia="黑体" w:cs="黑体"/>
          <w:sz w:val="32"/>
          <w:szCs w:val="32"/>
          <w:lang w:eastAsia="zh-Hans"/>
        </w:rPr>
        <w:t>五、联系方式</w:t>
      </w:r>
      <w:bookmarkEnd w:id="26"/>
    </w:p>
    <w:p w14:paraId="49F9E6B7">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采购人：北京中国网球公开赛体育推广有限公司</w:t>
      </w:r>
    </w:p>
    <w:p w14:paraId="25131C58">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地址：</w:t>
      </w:r>
    </w:p>
    <w:p w14:paraId="425B1099">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北京市朝阳区</w:t>
      </w:r>
      <w:r>
        <w:rPr>
          <w:rFonts w:hint="eastAsia" w:ascii="仿宋_GB2312" w:hAnsi="仿宋_GB2312" w:eastAsia="仿宋_GB2312" w:cs="仿宋_GB2312"/>
          <w:sz w:val="32"/>
          <w:szCs w:val="32"/>
          <w:lang w:val="en-US" w:eastAsia="zh-CN"/>
        </w:rPr>
        <w:t>林萃路2号</w:t>
      </w:r>
      <w:r>
        <w:rPr>
          <w:rFonts w:hint="eastAsia" w:ascii="仿宋_GB2312" w:hAnsi="仿宋_GB2312" w:eastAsia="仿宋_GB2312" w:cs="仿宋_GB2312"/>
          <w:sz w:val="32"/>
          <w:szCs w:val="32"/>
          <w:lang w:eastAsia="zh-Hans"/>
        </w:rPr>
        <w:t>国家网球中心</w:t>
      </w:r>
      <w:r>
        <w:rPr>
          <w:rFonts w:hint="eastAsia" w:ascii="仿宋_GB2312" w:hAnsi="仿宋_GB2312" w:eastAsia="仿宋_GB2312" w:cs="仿宋_GB2312"/>
          <w:sz w:val="32"/>
          <w:szCs w:val="32"/>
          <w:lang w:val="en-US" w:eastAsia="zh-CN"/>
        </w:rPr>
        <w:t>钻石球场5层</w:t>
      </w:r>
      <w:r>
        <w:rPr>
          <w:rFonts w:hint="eastAsia" w:ascii="仿宋_GB2312" w:hAnsi="仿宋_GB2312" w:eastAsia="仿宋_GB2312" w:cs="仿宋_GB2312"/>
          <w:sz w:val="32"/>
          <w:szCs w:val="32"/>
          <w:lang w:eastAsia="zh-Hans"/>
        </w:rPr>
        <w:t xml:space="preserve">中网公司 </w:t>
      </w:r>
    </w:p>
    <w:p w14:paraId="2D05406E">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Hans"/>
        </w:rPr>
        <w:t>联系人：</w:t>
      </w:r>
      <w:r>
        <w:rPr>
          <w:rFonts w:hint="eastAsia" w:ascii="仿宋_GB2312" w:hAnsi="仿宋_GB2312" w:eastAsia="仿宋_GB2312" w:cs="仿宋_GB2312"/>
          <w:sz w:val="32"/>
          <w:szCs w:val="32"/>
          <w:lang w:val="en-US" w:eastAsia="zh-CN"/>
        </w:rPr>
        <w:t>蒋女士</w:t>
      </w:r>
    </w:p>
    <w:p w14:paraId="64702D7A">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电子邮件：</w:t>
      </w:r>
      <w:r>
        <w:rPr>
          <w:rFonts w:hint="eastAsia" w:ascii="仿宋_GB2312" w:hAnsi="仿宋_GB2312" w:eastAsia="仿宋_GB2312" w:cs="仿宋_GB2312"/>
          <w:sz w:val="32"/>
          <w:szCs w:val="32"/>
          <w:lang w:val="en-US" w:eastAsia="zh-CN"/>
        </w:rPr>
        <w:t>anhao.jiang</w:t>
      </w:r>
      <w:r>
        <w:rPr>
          <w:rFonts w:hint="eastAsia" w:ascii="仿宋_GB2312" w:hAnsi="仿宋_GB2312" w:eastAsia="仿宋_GB2312" w:cs="仿宋_GB2312"/>
          <w:sz w:val="32"/>
          <w:szCs w:val="32"/>
          <w:lang w:eastAsia="zh-Hans"/>
        </w:rPr>
        <w:t>@chinaopen.com</w:t>
      </w:r>
    </w:p>
    <w:p w14:paraId="615EA76A">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Hans"/>
        </w:rPr>
        <w:t>电话：</w:t>
      </w:r>
      <w:r>
        <w:rPr>
          <w:rFonts w:hint="eastAsia" w:ascii="仿宋_GB2312" w:hAnsi="仿宋_GB2312" w:eastAsia="仿宋_GB2312" w:cs="仿宋_GB2312"/>
          <w:sz w:val="32"/>
          <w:szCs w:val="32"/>
          <w:lang w:val="en-US" w:eastAsia="zh-CN"/>
        </w:rPr>
        <w:t>15910827310</w:t>
      </w:r>
    </w:p>
    <w:p w14:paraId="63AFEDDF">
      <w:pPr>
        <w:rPr>
          <w:rFonts w:hint="eastAsia" w:ascii="黑体" w:hAnsi="黑体" w:eastAsia="黑体" w:cs="黑体"/>
          <w:sz w:val="32"/>
          <w:szCs w:val="32"/>
          <w:lang w:eastAsia="zh-Hans"/>
        </w:rPr>
      </w:pPr>
      <w:bookmarkStart w:id="27" w:name="_Toc49292757_WPSOffice_Level1"/>
      <w:r>
        <w:rPr>
          <w:rFonts w:hint="eastAsia" w:ascii="黑体" w:hAnsi="黑体" w:eastAsia="黑体" w:cs="黑体"/>
          <w:sz w:val="32"/>
          <w:szCs w:val="32"/>
          <w:lang w:eastAsia="zh-Hans"/>
        </w:rPr>
        <w:br w:type="page"/>
      </w:r>
    </w:p>
    <w:p w14:paraId="0B10B147">
      <w:pPr>
        <w:spacing w:line="560" w:lineRule="exact"/>
        <w:jc w:val="center"/>
        <w:outlineLvl w:val="0"/>
        <w:rPr>
          <w:rFonts w:ascii="黑体" w:hAnsi="黑体" w:eastAsia="黑体" w:cs="黑体"/>
          <w:sz w:val="32"/>
          <w:szCs w:val="32"/>
          <w:lang w:eastAsia="zh-Hans"/>
        </w:rPr>
      </w:pPr>
      <w:r>
        <w:rPr>
          <w:rFonts w:hint="eastAsia" w:ascii="黑体" w:hAnsi="黑体" w:eastAsia="黑体" w:cs="黑体"/>
          <w:sz w:val="32"/>
          <w:szCs w:val="32"/>
          <w:lang w:eastAsia="zh-Hans"/>
        </w:rPr>
        <w:t>第二章 供应商须知</w:t>
      </w:r>
      <w:bookmarkEnd w:id="27"/>
    </w:p>
    <w:p w14:paraId="6C521C8F">
      <w:pPr>
        <w:spacing w:line="560" w:lineRule="exact"/>
        <w:ind w:firstLine="640" w:firstLineChars="200"/>
        <w:outlineLvl w:val="1"/>
        <w:rPr>
          <w:rFonts w:ascii="黑体" w:hAnsi="黑体" w:eastAsia="黑体" w:cs="黑体"/>
          <w:sz w:val="32"/>
          <w:szCs w:val="32"/>
          <w:lang w:eastAsia="zh-Hans"/>
        </w:rPr>
      </w:pPr>
      <w:bookmarkStart w:id="28" w:name="_Toc2085892455_WPSOffice_Level2"/>
      <w:r>
        <w:rPr>
          <w:rFonts w:hint="eastAsia" w:ascii="黑体" w:hAnsi="黑体" w:eastAsia="黑体" w:cs="黑体"/>
          <w:sz w:val="32"/>
          <w:szCs w:val="32"/>
          <w:lang w:eastAsia="zh-Hans"/>
        </w:rPr>
        <w:t>一、供应商</w:t>
      </w:r>
      <w:r>
        <w:rPr>
          <w:rFonts w:hint="eastAsia" w:ascii="黑体" w:hAnsi="黑体" w:eastAsia="黑体" w:cs="黑体"/>
          <w:sz w:val="32"/>
          <w:szCs w:val="32"/>
        </w:rPr>
        <w:t>响</w:t>
      </w:r>
      <w:r>
        <w:rPr>
          <w:rFonts w:hint="eastAsia" w:ascii="黑体" w:hAnsi="黑体" w:eastAsia="黑体" w:cs="黑体"/>
          <w:sz w:val="32"/>
          <w:szCs w:val="32"/>
          <w:lang w:eastAsia="zh-Hans"/>
        </w:rPr>
        <w:t>应文件编制要求</w:t>
      </w:r>
      <w:bookmarkEnd w:id="28"/>
    </w:p>
    <w:p w14:paraId="34E2FA39">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供应商提交的文件应包括商务部分响应文件和技术部分响应文件，编制内容及结构要求如下:</w:t>
      </w:r>
    </w:p>
    <w:p w14:paraId="5B5CF01A">
      <w:pPr>
        <w:spacing w:line="560" w:lineRule="exact"/>
        <w:ind w:firstLine="640" w:firstLineChars="200"/>
        <w:rPr>
          <w:rFonts w:ascii="楷体_GB2312" w:hAnsi="楷体_GB2312" w:eastAsia="楷体_GB2312" w:cs="楷体_GB2312"/>
          <w:sz w:val="32"/>
          <w:szCs w:val="32"/>
          <w:lang w:eastAsia="zh-Hans"/>
        </w:rPr>
      </w:pPr>
      <w:r>
        <w:rPr>
          <w:rFonts w:hint="eastAsia" w:ascii="楷体_GB2312" w:hAnsi="楷体_GB2312" w:eastAsia="楷体_GB2312" w:cs="楷体_GB2312"/>
          <w:sz w:val="32"/>
          <w:szCs w:val="32"/>
          <w:lang w:eastAsia="zh-Hans"/>
        </w:rPr>
        <w:t>（一）商务部分响应文件的编制（以下文件均需加盖公章）</w:t>
      </w:r>
    </w:p>
    <w:p w14:paraId="2EEFB7BF">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商务部分响应文件由以下文件构成：  </w:t>
      </w:r>
    </w:p>
    <w:p w14:paraId="3E10B897">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报名登记表（附件1）</w:t>
      </w:r>
    </w:p>
    <w:p w14:paraId="7879B21B">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2.响应函（附件2)</w:t>
      </w:r>
    </w:p>
    <w:p w14:paraId="50EC3C21">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3.资格、资质证明文件（复印件）</w:t>
      </w:r>
    </w:p>
    <w:p w14:paraId="5C654529">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（1）供应商营业执照副本；</w:t>
      </w:r>
    </w:p>
    <w:p w14:paraId="46992F85">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（2）法定代表人（单位负责人）授权委托书、身份证（附件3);</w:t>
      </w:r>
    </w:p>
    <w:p w14:paraId="2FBF28B3">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（3）业绩表（附件4);</w:t>
      </w:r>
    </w:p>
    <w:p w14:paraId="79B9327B">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（4）供应商认为需要提交的其他文件。</w:t>
      </w:r>
    </w:p>
    <w:p w14:paraId="1F1DC394">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4.报价一览表（附件5);</w:t>
      </w:r>
    </w:p>
    <w:p w14:paraId="7D2F963A">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5.承诺函（附件6)。</w:t>
      </w:r>
    </w:p>
    <w:p w14:paraId="59BB0AB3">
      <w:pPr>
        <w:spacing w:line="560" w:lineRule="exact"/>
        <w:ind w:firstLine="640" w:firstLineChars="200"/>
        <w:rPr>
          <w:rFonts w:ascii="楷体_GB2312" w:hAnsi="楷体_GB2312" w:eastAsia="楷体_GB2312" w:cs="楷体_GB2312"/>
          <w:sz w:val="32"/>
          <w:szCs w:val="32"/>
          <w:lang w:eastAsia="zh-Hans"/>
        </w:rPr>
      </w:pPr>
      <w:r>
        <w:rPr>
          <w:rFonts w:hint="eastAsia" w:ascii="楷体_GB2312" w:hAnsi="楷体_GB2312" w:eastAsia="楷体_GB2312" w:cs="楷体_GB2312"/>
          <w:sz w:val="32"/>
          <w:szCs w:val="32"/>
          <w:lang w:eastAsia="zh-Hans"/>
        </w:rPr>
        <w:t>（二）技术部分响应文件的编制</w:t>
      </w:r>
    </w:p>
    <w:p w14:paraId="33E226EA">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技术部分（述标内容及工作方案）应包括以下内容：</w:t>
      </w:r>
    </w:p>
    <w:p w14:paraId="633F8E7D">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1.企业介绍（含突出业绩、成功案例或曾服务的企业名录）；</w:t>
      </w:r>
    </w:p>
    <w:p w14:paraId="2F161682">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2.各拍摄项目的拍摄方案；</w:t>
      </w:r>
    </w:p>
    <w:p w14:paraId="4DF99F4B">
      <w:pPr>
        <w:spacing w:line="560" w:lineRule="exact"/>
        <w:ind w:firstLine="640" w:firstLineChars="200"/>
        <w:rPr>
          <w:rFonts w:ascii="仿宋_GB2312" w:hAnsi="仿宋_GB2312" w:eastAsia="仿宋_GB2312" w:cs="仿宋_GB2312"/>
          <w:sz w:val="32"/>
          <w:szCs w:val="32"/>
          <w:lang w:eastAsia="zh-Hans"/>
        </w:rPr>
      </w:pPr>
      <w:r>
        <w:rPr>
          <w:rFonts w:ascii="仿宋_GB2312" w:hAnsi="仿宋_GB2312" w:eastAsia="仿宋_GB2312" w:cs="仿宋_GB2312"/>
          <w:sz w:val="32"/>
          <w:szCs w:val="32"/>
          <w:lang w:eastAsia="zh-Hans"/>
        </w:rPr>
        <w:t>3.</w:t>
      </w:r>
      <w:r>
        <w:rPr>
          <w:rFonts w:hint="eastAsia" w:ascii="仿宋_GB2312" w:hAnsi="仿宋_GB2312" w:eastAsia="仿宋_GB2312" w:cs="仿宋_GB2312"/>
          <w:sz w:val="32"/>
          <w:szCs w:val="32"/>
          <w:lang w:eastAsia="zh-Hans"/>
        </w:rPr>
        <w:t>主要工作人员履历：</w:t>
      </w:r>
    </w:p>
    <w:p w14:paraId="0EED9873">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ascii="仿宋_GB2312" w:hAnsi="仿宋_GB2312" w:eastAsia="仿宋_GB2312" w:cs="仿宋_GB2312"/>
          <w:sz w:val="32"/>
          <w:szCs w:val="32"/>
          <w:lang w:eastAsia="zh-Hans"/>
        </w:rPr>
        <w:t>1</w:t>
      </w:r>
      <w:r>
        <w:rPr>
          <w:rFonts w:hint="eastAsia" w:ascii="仿宋_GB2312" w:hAnsi="仿宋_GB2312" w:eastAsia="仿宋_GB2312" w:cs="仿宋_GB2312"/>
          <w:sz w:val="32"/>
          <w:szCs w:val="32"/>
          <w:lang w:eastAsia="zh-Hans"/>
        </w:rPr>
        <w:t>）个人简介</w:t>
      </w:r>
    </w:p>
    <w:p w14:paraId="3CC7E68F">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ascii="仿宋_GB2312" w:hAnsi="仿宋_GB2312" w:eastAsia="仿宋_GB2312" w:cs="仿宋_GB2312"/>
          <w:sz w:val="32"/>
          <w:szCs w:val="32"/>
          <w:lang w:eastAsia="zh-Hans"/>
        </w:rPr>
        <w:t>2</w:t>
      </w:r>
      <w:r>
        <w:rPr>
          <w:rFonts w:hint="eastAsia" w:ascii="仿宋_GB2312" w:hAnsi="仿宋_GB2312" w:eastAsia="仿宋_GB2312" w:cs="仿宋_GB2312"/>
          <w:sz w:val="32"/>
          <w:szCs w:val="32"/>
          <w:lang w:eastAsia="zh-Hans"/>
        </w:rPr>
        <w:t>）工作履历，包括拍摄经历及相关证明（如工作证件、能证明拍摄经历的工作照等）</w:t>
      </w:r>
    </w:p>
    <w:p w14:paraId="4D4AE005">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ascii="仿宋_GB2312" w:hAnsi="仿宋_GB2312" w:eastAsia="仿宋_GB2312" w:cs="仿宋_GB2312"/>
          <w:sz w:val="32"/>
          <w:szCs w:val="32"/>
          <w:lang w:eastAsia="zh-Hans"/>
        </w:rPr>
        <w:t>3</w:t>
      </w:r>
      <w:r>
        <w:rPr>
          <w:rFonts w:hint="eastAsia" w:ascii="仿宋_GB2312" w:hAnsi="仿宋_GB2312" w:eastAsia="仿宋_GB2312" w:cs="仿宋_GB2312"/>
          <w:sz w:val="32"/>
          <w:szCs w:val="32"/>
          <w:lang w:eastAsia="zh-Hans"/>
        </w:rPr>
        <w:t>）其中独立摄</w:t>
      </w:r>
      <w:r>
        <w:rPr>
          <w:rFonts w:hint="eastAsia" w:ascii="仿宋_GB2312" w:hAnsi="仿宋_GB2312" w:eastAsia="仿宋_GB2312" w:cs="仿宋_GB2312"/>
          <w:sz w:val="32"/>
          <w:szCs w:val="32"/>
          <w:lang w:val="en-US" w:eastAsia="zh-CN"/>
        </w:rPr>
        <w:t>像</w:t>
      </w:r>
      <w:r>
        <w:rPr>
          <w:rFonts w:hint="eastAsia" w:ascii="仿宋_GB2312" w:hAnsi="仿宋_GB2312" w:eastAsia="仿宋_GB2312" w:cs="仿宋_GB2312"/>
          <w:sz w:val="32"/>
          <w:szCs w:val="32"/>
          <w:lang w:eastAsia="zh-Hans"/>
        </w:rPr>
        <w:t>师应不少于</w:t>
      </w:r>
      <w:r>
        <w:rPr>
          <w:rFonts w:ascii="仿宋_GB2312" w:hAnsi="仿宋_GB2312" w:eastAsia="仿宋_GB2312" w:cs="仿宋_GB2312"/>
          <w:sz w:val="32"/>
          <w:szCs w:val="32"/>
          <w:lang w:eastAsia="zh-Hans"/>
        </w:rPr>
        <w:t>15</w:t>
      </w:r>
      <w:r>
        <w:rPr>
          <w:rFonts w:hint="eastAsia" w:ascii="仿宋_GB2312" w:hAnsi="仿宋_GB2312" w:eastAsia="仿宋_GB2312" w:cs="仿宋_GB2312"/>
          <w:sz w:val="32"/>
          <w:szCs w:val="32"/>
          <w:lang w:eastAsia="zh-Hans"/>
        </w:rPr>
        <w:t>人；</w:t>
      </w:r>
    </w:p>
    <w:p w14:paraId="750BF12E">
      <w:pPr>
        <w:spacing w:line="560" w:lineRule="exact"/>
        <w:ind w:firstLine="640" w:firstLineChars="200"/>
        <w:outlineLvl w:val="1"/>
        <w:rPr>
          <w:rFonts w:ascii="黑体" w:hAnsi="黑体" w:eastAsia="黑体" w:cs="黑体"/>
          <w:sz w:val="32"/>
          <w:szCs w:val="32"/>
          <w:lang w:eastAsia="zh-Hans"/>
        </w:rPr>
      </w:pPr>
      <w:bookmarkStart w:id="29" w:name="_Toc2071437557_WPSOffice_Level2"/>
      <w:r>
        <w:rPr>
          <w:rFonts w:hint="eastAsia" w:ascii="黑体" w:hAnsi="黑体" w:eastAsia="黑体" w:cs="黑体"/>
          <w:sz w:val="32"/>
          <w:szCs w:val="32"/>
          <w:lang w:eastAsia="zh-Hans"/>
        </w:rPr>
        <w:t>二、</w:t>
      </w:r>
      <w:r>
        <w:rPr>
          <w:rFonts w:hint="eastAsia" w:ascii="黑体" w:hAnsi="黑体" w:eastAsia="黑体" w:cs="黑体"/>
          <w:sz w:val="32"/>
          <w:szCs w:val="32"/>
          <w:lang w:val="en-US" w:eastAsia="zh-CN"/>
        </w:rPr>
        <w:t>磋商</w:t>
      </w:r>
      <w:r>
        <w:rPr>
          <w:rFonts w:hint="eastAsia" w:ascii="黑体" w:hAnsi="黑体" w:eastAsia="黑体" w:cs="黑体"/>
          <w:sz w:val="32"/>
          <w:szCs w:val="32"/>
          <w:lang w:eastAsia="zh-Hans"/>
        </w:rPr>
        <w:t>报价</w:t>
      </w:r>
      <w:bookmarkEnd w:id="29"/>
      <w:r>
        <w:rPr>
          <w:rFonts w:hint="eastAsia" w:ascii="黑体" w:hAnsi="黑体" w:eastAsia="黑体" w:cs="黑体"/>
          <w:sz w:val="32"/>
          <w:szCs w:val="32"/>
          <w:lang w:eastAsia="zh-Hans"/>
        </w:rPr>
        <w:t xml:space="preserve"> </w:t>
      </w:r>
    </w:p>
    <w:p w14:paraId="1A70A62C">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供应商应按要求填写报价一览表，相关说明应在报价一览表备注处注明；说明事项较多的，可另附说明附于报价一览表后。</w:t>
      </w:r>
    </w:p>
    <w:p w14:paraId="524B8269">
      <w:pPr>
        <w:spacing w:line="560" w:lineRule="exact"/>
        <w:ind w:firstLine="640" w:firstLineChars="200"/>
        <w:outlineLvl w:val="1"/>
        <w:rPr>
          <w:rFonts w:ascii="仿宋_GB2312" w:hAnsi="仿宋_GB2312" w:eastAsia="仿宋_GB2312" w:cs="仿宋_GB2312"/>
          <w:sz w:val="32"/>
          <w:szCs w:val="32"/>
          <w:lang w:eastAsia="zh-Hans"/>
        </w:rPr>
      </w:pPr>
      <w:bookmarkStart w:id="30" w:name="_Toc1793618982_WPSOffice_Level2"/>
      <w:r>
        <w:rPr>
          <w:rFonts w:hint="eastAsia" w:ascii="黑体" w:hAnsi="黑体" w:eastAsia="黑体" w:cs="黑体"/>
          <w:sz w:val="32"/>
          <w:szCs w:val="32"/>
          <w:lang w:eastAsia="zh-Hans"/>
        </w:rPr>
        <w:t>三、响应文件的编写与装订</w:t>
      </w:r>
      <w:bookmarkEnd w:id="30"/>
    </w:p>
    <w:p w14:paraId="4C0DEAD7">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1.供应商必须将响应文件（正本1份、副本2份）中的有关文件按上述顺序排列装订成册，并在首页编制目录；</w:t>
      </w:r>
    </w:p>
    <w:p w14:paraId="230C8729">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2.响应文件正副本应以胶装的形式分别装订成册(A4 幅面16开),目录、页码齐全，封面注明项目、正副本字样，每册应盖有骑缝章；</w:t>
      </w:r>
    </w:p>
    <w:p w14:paraId="3B9D9174">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3.供应商应保证响应文件正本与副本的内容严格一致，如果正本与副本不一致，以正本为准；若单独密封的报价一览表与响应文件正本有差异，以商务标正本中签字盖章的《响应函》大写金额为准。</w:t>
      </w:r>
    </w:p>
    <w:p w14:paraId="507CCB0B">
      <w:pPr>
        <w:spacing w:line="560" w:lineRule="exact"/>
        <w:ind w:firstLine="640" w:firstLineChars="200"/>
        <w:outlineLvl w:val="1"/>
        <w:rPr>
          <w:rFonts w:ascii="仿宋_GB2312" w:hAnsi="仿宋_GB2312" w:eastAsia="仿宋_GB2312" w:cs="仿宋_GB2312"/>
          <w:sz w:val="32"/>
          <w:szCs w:val="32"/>
          <w:lang w:eastAsia="zh-Hans"/>
        </w:rPr>
      </w:pPr>
      <w:bookmarkStart w:id="31" w:name="_Toc1126277535_WPSOffice_Level2"/>
      <w:r>
        <w:rPr>
          <w:rFonts w:hint="eastAsia" w:ascii="黑体" w:hAnsi="黑体" w:eastAsia="黑体" w:cs="黑体"/>
          <w:sz w:val="32"/>
          <w:szCs w:val="32"/>
          <w:lang w:eastAsia="zh-Hans"/>
        </w:rPr>
        <w:t>四、响应文件签署</w:t>
      </w:r>
      <w:bookmarkEnd w:id="31"/>
    </w:p>
    <w:p w14:paraId="0CA31D68">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1.法定代表人或授权代理人必须按竞争性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文件的规定在响应文件（正本、副本及各附件）上签字并加盖供应商单位公章；</w:t>
      </w:r>
    </w:p>
    <w:p w14:paraId="5DB61848">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2.响应文件应尽量避免涂改、行间插字或删除。如果出现上述情况，改动之处应加盖单位章或由报价人的法定代表人或其委托的代理人签字确认；</w:t>
      </w:r>
    </w:p>
    <w:p w14:paraId="0DF5A4CB">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Hans"/>
        </w:rPr>
        <w:t>.响应文件的正本和副本应装袋密封盖章，并写明项目的名称、供应商的名称。若响应文件未按规定进行密封，将以废标处理。</w:t>
      </w:r>
    </w:p>
    <w:p w14:paraId="55E7FF30">
      <w:pPr>
        <w:spacing w:line="560" w:lineRule="exact"/>
        <w:ind w:firstLine="640" w:firstLineChars="200"/>
        <w:outlineLvl w:val="1"/>
        <w:rPr>
          <w:rFonts w:ascii="黑体" w:hAnsi="黑体" w:eastAsia="黑体" w:cs="黑体"/>
          <w:sz w:val="32"/>
          <w:szCs w:val="32"/>
          <w:lang w:eastAsia="zh-Hans"/>
        </w:rPr>
      </w:pPr>
      <w:bookmarkStart w:id="32" w:name="_Toc1425666087_WPSOffice_Level2"/>
      <w:r>
        <w:rPr>
          <w:rFonts w:hint="eastAsia" w:ascii="黑体" w:hAnsi="黑体" w:eastAsia="黑体" w:cs="黑体"/>
          <w:sz w:val="32"/>
          <w:szCs w:val="32"/>
          <w:lang w:eastAsia="zh-Hans"/>
        </w:rPr>
        <w:t>五、</w:t>
      </w:r>
      <w:r>
        <w:rPr>
          <w:rFonts w:hint="eastAsia" w:ascii="黑体" w:hAnsi="黑体" w:eastAsia="黑体" w:cs="黑体"/>
          <w:sz w:val="32"/>
          <w:szCs w:val="32"/>
          <w:lang w:val="en-US" w:eastAsia="zh-CN"/>
        </w:rPr>
        <w:t>磋商</w:t>
      </w:r>
      <w:r>
        <w:rPr>
          <w:rFonts w:hint="eastAsia" w:ascii="黑体" w:hAnsi="黑体" w:eastAsia="黑体" w:cs="黑体"/>
          <w:sz w:val="32"/>
          <w:szCs w:val="32"/>
          <w:lang w:eastAsia="zh-Hans"/>
        </w:rPr>
        <w:t>和评审</w:t>
      </w:r>
      <w:bookmarkEnd w:id="32"/>
      <w:r>
        <w:rPr>
          <w:rFonts w:hint="eastAsia" w:ascii="黑体" w:hAnsi="黑体" w:eastAsia="黑体" w:cs="黑体"/>
          <w:sz w:val="32"/>
          <w:szCs w:val="32"/>
          <w:lang w:eastAsia="zh-Hans"/>
        </w:rPr>
        <w:t xml:space="preserve"> </w:t>
      </w:r>
    </w:p>
    <w:p w14:paraId="5DDD420F">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采购单位将根据本项目的特点组建</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小组，负责对响应文件进行评审。</w:t>
      </w:r>
    </w:p>
    <w:p w14:paraId="63E0913B">
      <w:pPr>
        <w:spacing w:line="560" w:lineRule="exact"/>
        <w:ind w:firstLine="640" w:firstLineChars="200"/>
        <w:outlineLvl w:val="1"/>
        <w:rPr>
          <w:rFonts w:ascii="仿宋_GB2312" w:hAnsi="仿宋_GB2312" w:eastAsia="仿宋_GB2312" w:cs="仿宋_GB2312"/>
          <w:sz w:val="32"/>
          <w:szCs w:val="32"/>
          <w:lang w:eastAsia="zh-Hans"/>
        </w:rPr>
      </w:pPr>
      <w:bookmarkStart w:id="33" w:name="_Toc1694874630_WPSOffice_Level2"/>
      <w:r>
        <w:rPr>
          <w:rFonts w:hint="eastAsia" w:ascii="黑体" w:hAnsi="黑体" w:eastAsia="黑体" w:cs="黑体"/>
          <w:sz w:val="32"/>
          <w:szCs w:val="32"/>
          <w:lang w:eastAsia="zh-Hans"/>
        </w:rPr>
        <w:t>六、评议办法</w:t>
      </w:r>
      <w:bookmarkEnd w:id="33"/>
    </w:p>
    <w:p w14:paraId="4F0FEBDC">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本项目采用</w:t>
      </w:r>
      <w:r>
        <w:rPr>
          <w:rFonts w:hint="eastAsia" w:ascii="仿宋_GB2312" w:hAnsi="仿宋_GB2312" w:eastAsia="仿宋_GB2312" w:cs="仿宋_GB2312"/>
          <w:sz w:val="32"/>
          <w:szCs w:val="32"/>
          <w:highlight w:val="none"/>
          <w:lang w:val="en-US" w:eastAsia="zh-CN"/>
        </w:rPr>
        <w:t>价格</w:t>
      </w:r>
      <w:r>
        <w:rPr>
          <w:rFonts w:hint="eastAsia" w:ascii="仿宋_GB2312" w:hAnsi="仿宋_GB2312" w:eastAsia="仿宋_GB2312" w:cs="仿宋_GB2312"/>
          <w:sz w:val="32"/>
          <w:szCs w:val="32"/>
          <w:highlight w:val="none"/>
          <w:lang w:eastAsia="zh-Hans"/>
        </w:rPr>
        <w:t>最低者中标方式。</w:t>
      </w:r>
      <w:r>
        <w:rPr>
          <w:rFonts w:hint="eastAsia" w:ascii="仿宋_GB2312" w:hAnsi="仿宋_GB2312" w:eastAsia="仿宋_GB2312" w:cs="仿宋_GB2312"/>
          <w:sz w:val="32"/>
          <w:szCs w:val="32"/>
          <w:lang w:eastAsia="zh-Hans"/>
        </w:rPr>
        <w:t>采购人成立的</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小组将对有效的响应文件进行评价与比较。各响应人提交第一次响应文件后，评审</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小组会分别于各响应人进行</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结束后，所有参加</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的响应人在规定时间内根据报价文件进行最后报价，采购人从</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小组提出的成交候选人中根据符合采购需求、质量和服务相等且报价最低的原则确定成交供应商。</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完成后，</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小组保留进一步考察成交供应商资质及履约能力的权力。若成交供应商在考察后发现其存在欺诈、夸大事实等行为，确实无能力履约的，将按综合得分排名次序选择其后的供应商为成交供应商。</w:t>
      </w:r>
    </w:p>
    <w:p w14:paraId="41130F1E">
      <w:pPr>
        <w:spacing w:line="560" w:lineRule="exact"/>
        <w:ind w:firstLine="640" w:firstLineChars="200"/>
        <w:outlineLvl w:val="1"/>
        <w:rPr>
          <w:rFonts w:hint="eastAsia" w:ascii="黑体" w:hAnsi="黑体" w:eastAsia="黑体" w:cs="黑体"/>
          <w:sz w:val="32"/>
          <w:szCs w:val="32"/>
          <w:lang w:eastAsia="zh-Hans"/>
        </w:rPr>
      </w:pPr>
      <w:bookmarkStart w:id="34" w:name="_Toc1534812602_WPSOffice_Level2"/>
      <w:r>
        <w:rPr>
          <w:rFonts w:hint="eastAsia" w:ascii="黑体" w:hAnsi="黑体" w:eastAsia="黑体" w:cs="黑体"/>
          <w:sz w:val="32"/>
          <w:szCs w:val="32"/>
          <w:lang w:eastAsia="zh-Hans"/>
        </w:rPr>
        <w:t>七、确认供应商</w:t>
      </w:r>
      <w:bookmarkEnd w:id="34"/>
    </w:p>
    <w:p w14:paraId="1B7D941E">
      <w:pPr>
        <w:spacing w:line="560" w:lineRule="exact"/>
        <w:ind w:firstLine="640" w:firstLineChars="200"/>
        <w:outlineLvl w:val="1"/>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1.采购人将以书面的形式向成交供应商发出《成交通知书》，确认其成交。《成交通知书》为合同的组成部分；</w:t>
      </w:r>
    </w:p>
    <w:p w14:paraId="20B3A259">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2.采购人向成交供应商发成交通知时,亦将成交结果通知所有未成交的响应人，但无义务向未成交的响应人作任何解释和说明；</w:t>
      </w:r>
    </w:p>
    <w:p w14:paraId="4B73DBFB">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3.成交供应商自接到《成交通知书》后30个工作日内，必须依照《中华人民共和国民法典》及</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文件、响应文件与承诺条件与采购人签订合同。逾期未签订合同的属自动放弃，采购人将另选择供应商。</w:t>
      </w:r>
    </w:p>
    <w:p w14:paraId="7B5CB1D6">
      <w:pPr>
        <w:spacing w:line="560" w:lineRule="exact"/>
        <w:ind w:firstLine="640" w:firstLineChars="200"/>
        <w:outlineLvl w:val="1"/>
        <w:rPr>
          <w:rFonts w:ascii="仿宋_GB2312" w:hAnsi="仿宋_GB2312" w:eastAsia="仿宋_GB2312" w:cs="仿宋_GB2312"/>
          <w:sz w:val="32"/>
          <w:szCs w:val="32"/>
          <w:lang w:eastAsia="zh-Hans"/>
        </w:rPr>
      </w:pPr>
      <w:bookmarkStart w:id="35" w:name="_Toc21834050_WPSOffice_Level2"/>
      <w:r>
        <w:rPr>
          <w:rFonts w:hint="eastAsia" w:ascii="黑体" w:hAnsi="黑体" w:eastAsia="黑体" w:cs="黑体"/>
          <w:sz w:val="32"/>
          <w:szCs w:val="32"/>
          <w:lang w:eastAsia="zh-Hans"/>
        </w:rPr>
        <w:t>八、廉政自律条款</w:t>
      </w:r>
      <w:bookmarkEnd w:id="35"/>
    </w:p>
    <w:p w14:paraId="63B7AEE3">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各方都应廉洁自律，遵守国家相应法律法规，不得采用非法手段或实施诱骗欺诈行为。供应商不得搞宴请、送礼、甚至贿赂采购方相关人员。若查明供应商有违反上述规定的行为，即为违约，将取消参选资格。</w:t>
      </w:r>
    </w:p>
    <w:p w14:paraId="07C0CE8A">
      <w:pPr>
        <w:rPr>
          <w:rFonts w:hint="eastAsia" w:ascii="黑体" w:hAnsi="黑体" w:eastAsia="黑体" w:cs="黑体"/>
          <w:sz w:val="32"/>
          <w:szCs w:val="32"/>
          <w:lang w:eastAsia="zh-Hans"/>
        </w:rPr>
      </w:pPr>
      <w:bookmarkStart w:id="36" w:name="_Toc1682162804_WPSOffice_Level1"/>
      <w:r>
        <w:rPr>
          <w:rFonts w:hint="eastAsia" w:ascii="黑体" w:hAnsi="黑体" w:eastAsia="黑体" w:cs="黑体"/>
          <w:sz w:val="32"/>
          <w:szCs w:val="32"/>
          <w:lang w:eastAsia="zh-Hans"/>
        </w:rPr>
        <w:br w:type="page"/>
      </w:r>
    </w:p>
    <w:p w14:paraId="1469C178">
      <w:pPr>
        <w:spacing w:line="560" w:lineRule="exact"/>
        <w:jc w:val="center"/>
        <w:outlineLvl w:val="0"/>
        <w:rPr>
          <w:rFonts w:ascii="黑体" w:hAnsi="黑体" w:eastAsia="黑体" w:cs="黑体"/>
          <w:sz w:val="32"/>
          <w:szCs w:val="32"/>
          <w:lang w:eastAsia="zh-Hans"/>
        </w:rPr>
      </w:pPr>
      <w:r>
        <w:rPr>
          <w:rFonts w:hint="eastAsia" w:ascii="黑体" w:hAnsi="黑体" w:eastAsia="黑体" w:cs="黑体"/>
          <w:sz w:val="32"/>
          <w:szCs w:val="32"/>
          <w:lang w:eastAsia="zh-Hans"/>
        </w:rPr>
        <w:t>第三章 评议办法</w:t>
      </w:r>
      <w:bookmarkEnd w:id="36"/>
    </w:p>
    <w:p w14:paraId="663A8A43">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小组按竞争性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文件中规定的评审方法和标准，对资格性审查合格的竞争性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 xml:space="preserve">文件进行价格和技术评估。 </w:t>
      </w:r>
    </w:p>
    <w:p w14:paraId="18E84213">
      <w:pPr>
        <w:spacing w:line="560" w:lineRule="exact"/>
        <w:ind w:firstLine="640" w:firstLineChars="200"/>
        <w:outlineLvl w:val="1"/>
        <w:rPr>
          <w:rFonts w:ascii="仿宋_GB2312" w:hAnsi="仿宋_GB2312" w:eastAsia="仿宋_GB2312" w:cs="仿宋_GB2312"/>
          <w:sz w:val="32"/>
          <w:szCs w:val="32"/>
          <w:lang w:eastAsia="zh-Hans"/>
        </w:rPr>
      </w:pPr>
      <w:bookmarkStart w:id="37" w:name="_Toc1892658360_WPSOffice_Level2"/>
      <w:r>
        <w:rPr>
          <w:rFonts w:hint="eastAsia" w:ascii="黑体" w:hAnsi="黑体" w:eastAsia="黑体" w:cs="黑体"/>
          <w:sz w:val="32"/>
          <w:szCs w:val="32"/>
          <w:lang w:eastAsia="zh-Hans"/>
        </w:rPr>
        <w:t>一、竞争性</w:t>
      </w:r>
      <w:r>
        <w:rPr>
          <w:rFonts w:hint="eastAsia" w:ascii="黑体" w:hAnsi="黑体" w:eastAsia="黑体" w:cs="黑体"/>
          <w:sz w:val="32"/>
          <w:szCs w:val="32"/>
          <w:lang w:val="en-US" w:eastAsia="zh-CN"/>
        </w:rPr>
        <w:t>磋商</w:t>
      </w:r>
      <w:r>
        <w:rPr>
          <w:rFonts w:hint="eastAsia" w:ascii="黑体" w:hAnsi="黑体" w:eastAsia="黑体" w:cs="黑体"/>
          <w:sz w:val="32"/>
          <w:szCs w:val="32"/>
          <w:lang w:eastAsia="zh-Hans"/>
        </w:rPr>
        <w:t>原则</w:t>
      </w:r>
      <w:bookmarkEnd w:id="37"/>
      <w:r>
        <w:rPr>
          <w:rFonts w:hint="eastAsia" w:ascii="仿宋_GB2312" w:hAnsi="仿宋_GB2312" w:eastAsia="仿宋_GB2312" w:cs="仿宋_GB2312"/>
          <w:sz w:val="32"/>
          <w:szCs w:val="32"/>
          <w:lang w:eastAsia="zh-Hans"/>
        </w:rPr>
        <w:t xml:space="preserve"> </w:t>
      </w:r>
    </w:p>
    <w:p w14:paraId="4B9DBA66">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1.客观性原则:</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小组将严格按照竞争性</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lang w:eastAsia="zh-Hans"/>
        </w:rPr>
        <w:t>文件的要求,对供应商的响应文件进行认真评审;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lang w:eastAsia="zh-Hans"/>
        </w:rPr>
        <w:t xml:space="preserve">小组对响应文件的评审仅依据响应文件本身，而不依据响应文件以外的任何因素； </w:t>
      </w:r>
    </w:p>
    <w:p w14:paraId="33B5E6B2">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2.统一性原则：</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lang w:eastAsia="zh-Hans"/>
        </w:rPr>
        <w:t xml:space="preserve">小组将按照统一的评审原则和评审方法，用同一标准进行评审； </w:t>
      </w:r>
    </w:p>
    <w:p w14:paraId="71FD743D">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3.独立性原则：评审工作在</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lang w:eastAsia="zh-Hans"/>
        </w:rPr>
        <w:t>小组内部独立进行，不受外界任何因素的干扰和影响。</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lang w:eastAsia="zh-Hans"/>
        </w:rPr>
        <w:t xml:space="preserve">小组成员对出具的意见承担个人责任； </w:t>
      </w:r>
    </w:p>
    <w:p w14:paraId="5643EAD9">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4.保密性原则：采购人应当采取必要的措施，保证评审在严格保密的情况下进行。</w:t>
      </w:r>
    </w:p>
    <w:p w14:paraId="3DBEEBF8">
      <w:pPr>
        <w:spacing w:line="560" w:lineRule="exact"/>
        <w:ind w:firstLine="640" w:firstLineChars="200"/>
        <w:outlineLvl w:val="1"/>
        <w:rPr>
          <w:rFonts w:ascii="仿宋_GB2312" w:hAnsi="仿宋_GB2312" w:eastAsia="仿宋_GB2312" w:cs="仿宋_GB2312"/>
          <w:sz w:val="32"/>
          <w:szCs w:val="32"/>
          <w:lang w:eastAsia="zh-Hans"/>
        </w:rPr>
      </w:pPr>
      <w:bookmarkStart w:id="38" w:name="_Toc1381277156_WPSOffice_Level2"/>
      <w:r>
        <w:rPr>
          <w:rFonts w:hint="eastAsia" w:ascii="黑体" w:hAnsi="黑体" w:eastAsia="黑体" w:cs="黑体"/>
          <w:sz w:val="32"/>
          <w:szCs w:val="32"/>
          <w:lang w:eastAsia="zh-Hans"/>
        </w:rPr>
        <w:t>二、评议办法细则</w:t>
      </w:r>
      <w:bookmarkEnd w:id="38"/>
      <w:r>
        <w:rPr>
          <w:rFonts w:hint="eastAsia" w:ascii="仿宋_GB2312" w:hAnsi="仿宋_GB2312" w:eastAsia="仿宋_GB2312" w:cs="仿宋_GB2312"/>
          <w:sz w:val="32"/>
          <w:szCs w:val="32"/>
          <w:lang w:eastAsia="zh-Hans"/>
        </w:rPr>
        <w:t xml:space="preserve"> </w:t>
      </w:r>
    </w:p>
    <w:p w14:paraId="1E7EA438">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1.述标时间及流程:</w:t>
      </w:r>
      <w:r>
        <w:rPr>
          <w:rFonts w:hint="eastAsia" w:ascii="仿宋_GB2312" w:hAnsi="仿宋_GB2312" w:eastAsia="仿宋_GB2312" w:cs="仿宋_GB2312"/>
          <w:sz w:val="32"/>
          <w:szCs w:val="32"/>
          <w:highlight w:val="none"/>
          <w:lang w:eastAsia="zh-Hans"/>
        </w:rPr>
        <w:t>待定,届时通知</w:t>
      </w:r>
      <w:r>
        <w:rPr>
          <w:rFonts w:hint="eastAsia" w:ascii="仿宋_GB2312" w:hAnsi="仿宋_GB2312" w:eastAsia="仿宋_GB2312" w:cs="仿宋_GB2312"/>
          <w:sz w:val="32"/>
          <w:szCs w:val="32"/>
          <w:lang w:eastAsia="zh-Hans"/>
        </w:rPr>
        <w:t xml:space="preserve">； </w:t>
      </w:r>
    </w:p>
    <w:p w14:paraId="47FC64AE">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2.述标时供应商的项目负责人和其拍摄团队主要成员必须到场,由项目负责人对响应文件进行展示说明并回答</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lang w:eastAsia="zh-Hans"/>
        </w:rPr>
        <w:t>小组的问询。述标时间原则上应控制在30分钟以内。其中述标时间15分钟，交流问询时间15分钟；</w:t>
      </w:r>
    </w:p>
    <w:p w14:paraId="59E49BFB">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3.采购需求、质量和服务符合要求，第二轮报价最低者被确认为成交供应商。 </w:t>
      </w:r>
    </w:p>
    <w:p w14:paraId="075CD7E4">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4.服务金额将采取固定单价，预估总价的方式执行，后期将以实际拍摄情况为准进行款项支付。</w:t>
      </w:r>
    </w:p>
    <w:p w14:paraId="076E9D38">
      <w:pPr>
        <w:spacing w:line="560" w:lineRule="exact"/>
        <w:ind w:firstLine="640" w:firstLineChars="200"/>
        <w:rPr>
          <w:rFonts w:hint="default" w:ascii="仿宋_GB2312" w:hAnsi="仿宋_GB2312" w:eastAsia="仿宋_GB2312" w:cs="仿宋_GB2312"/>
          <w:sz w:val="32"/>
          <w:szCs w:val="32"/>
          <w:lang w:val="en-US" w:eastAsia="zh-CN"/>
        </w:rPr>
      </w:pPr>
    </w:p>
    <w:p w14:paraId="293E3B97">
      <w:pPr>
        <w:spacing w:line="560" w:lineRule="exact"/>
        <w:ind w:firstLine="640" w:firstLineChars="200"/>
        <w:outlineLvl w:val="1"/>
        <w:rPr>
          <w:rFonts w:ascii="仿宋_GB2312" w:hAnsi="仿宋_GB2312" w:eastAsia="仿宋_GB2312" w:cs="仿宋_GB2312"/>
          <w:sz w:val="32"/>
          <w:szCs w:val="32"/>
          <w:lang w:eastAsia="zh-Hans"/>
        </w:rPr>
      </w:pPr>
      <w:bookmarkStart w:id="39" w:name="_Toc826936822_WPSOffice_Level2"/>
      <w:r>
        <w:rPr>
          <w:rFonts w:hint="eastAsia" w:ascii="黑体" w:hAnsi="黑体" w:eastAsia="黑体" w:cs="黑体"/>
          <w:sz w:val="32"/>
          <w:szCs w:val="32"/>
          <w:lang w:eastAsia="zh-Hans"/>
        </w:rPr>
        <w:t>三、竞争性</w:t>
      </w:r>
      <w:r>
        <w:rPr>
          <w:rFonts w:hint="eastAsia" w:ascii="黑体" w:hAnsi="黑体" w:eastAsia="黑体" w:cs="黑体"/>
          <w:sz w:val="32"/>
          <w:szCs w:val="32"/>
          <w:lang w:eastAsia="zh-CN"/>
        </w:rPr>
        <w:t>磋商</w:t>
      </w:r>
      <w:r>
        <w:rPr>
          <w:rFonts w:hint="eastAsia" w:ascii="黑体" w:hAnsi="黑体" w:eastAsia="黑体" w:cs="黑体"/>
          <w:sz w:val="32"/>
          <w:szCs w:val="32"/>
          <w:lang w:eastAsia="zh-Hans"/>
        </w:rPr>
        <w:t>程序</w:t>
      </w:r>
      <w:bookmarkEnd w:id="39"/>
      <w:r>
        <w:rPr>
          <w:rFonts w:hint="eastAsia" w:ascii="仿宋_GB2312" w:hAnsi="仿宋_GB2312" w:eastAsia="仿宋_GB2312" w:cs="仿宋_GB2312"/>
          <w:sz w:val="32"/>
          <w:szCs w:val="32"/>
          <w:lang w:eastAsia="zh-Hans"/>
        </w:rPr>
        <w:t xml:space="preserve"> </w:t>
      </w:r>
    </w:p>
    <w:p w14:paraId="6FA55B76">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在</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lang w:eastAsia="zh-Hans"/>
        </w:rPr>
        <w:t>前3日统一发放。</w:t>
      </w:r>
    </w:p>
    <w:p w14:paraId="4BA5A20F">
      <w:pPr>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br w:type="page"/>
      </w:r>
    </w:p>
    <w:p w14:paraId="72A3C677">
      <w:pPr>
        <w:numPr>
          <w:ilvl w:val="0"/>
          <w:numId w:val="1"/>
        </w:numPr>
        <w:spacing w:line="560" w:lineRule="exact"/>
        <w:ind w:firstLine="640" w:firstLineChars="200"/>
        <w:jc w:val="center"/>
        <w:outlineLvl w:val="0"/>
        <w:rPr>
          <w:rFonts w:ascii="黑体" w:hAnsi="黑体" w:eastAsia="黑体" w:cs="黑体"/>
          <w:sz w:val="32"/>
          <w:szCs w:val="32"/>
        </w:rPr>
      </w:pPr>
      <w:bookmarkStart w:id="40" w:name="_Toc488034073_WPSOffice_Level1"/>
      <w:r>
        <w:rPr>
          <w:rFonts w:hint="eastAsia" w:ascii="黑体" w:hAnsi="黑体" w:eastAsia="黑体" w:cs="黑体"/>
          <w:sz w:val="32"/>
          <w:szCs w:val="32"/>
          <w:lang w:eastAsia="zh-Hans"/>
        </w:rPr>
        <w:t>需求说明</w:t>
      </w:r>
      <w:bookmarkEnd w:id="40"/>
    </w:p>
    <w:p w14:paraId="7F028149">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自</w:t>
      </w:r>
      <w:r>
        <w:rPr>
          <w:rFonts w:ascii="仿宋_GB2312" w:hAnsi="仿宋_GB2312" w:eastAsia="仿宋_GB2312" w:cs="仿宋_GB2312"/>
          <w:sz w:val="32"/>
          <w:szCs w:val="32"/>
          <w:lang w:eastAsia="zh-Hans"/>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Hans"/>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Hans"/>
        </w:rPr>
        <w:t>月</w:t>
      </w:r>
      <w:r>
        <w:rPr>
          <w:rFonts w:hint="eastAsia" w:ascii="仿宋_GB2312" w:hAnsi="仿宋_GB2312" w:eastAsia="仿宋_GB2312" w:cs="仿宋_GB2312"/>
          <w:sz w:val="32"/>
          <w:szCs w:val="32"/>
        </w:rPr>
        <w:t>起，根据采购服务内容的实际发生频次需要，按次计费，服务周期内结算总值不超过最终采购合同标的值的10%</w:t>
      </w:r>
      <w:r>
        <w:rPr>
          <w:rFonts w:hint="eastAsia" w:ascii="仿宋_GB2312" w:hAnsi="仿宋_GB2312" w:eastAsia="仿宋_GB2312" w:cs="仿宋_GB2312"/>
          <w:sz w:val="32"/>
          <w:szCs w:val="32"/>
          <w:lang w:eastAsia="zh-Hans"/>
        </w:rPr>
        <w:t>。</w:t>
      </w:r>
    </w:p>
    <w:p w14:paraId="57E6C40D">
      <w:pPr>
        <w:spacing w:line="560" w:lineRule="exact"/>
        <w:ind w:firstLine="640"/>
        <w:jc w:val="left"/>
        <w:outlineLvl w:val="1"/>
        <w:rPr>
          <w:rFonts w:hint="eastAsia" w:ascii="仿宋_GB2312" w:hAnsi="仿宋_GB2312" w:eastAsia="仿宋_GB2312" w:cs="仿宋_GB2312"/>
          <w:sz w:val="32"/>
          <w:szCs w:val="32"/>
          <w:lang w:val="en-US" w:eastAsia="zh-CN"/>
        </w:rPr>
      </w:pPr>
      <w:bookmarkStart w:id="41" w:name="_Toc1960487617_WPSOffice_Level2"/>
      <w:r>
        <w:rPr>
          <w:rFonts w:hint="eastAsia" w:ascii="黑体" w:hAnsi="黑体" w:eastAsia="黑体" w:cs="黑体"/>
          <w:sz w:val="32"/>
          <w:szCs w:val="32"/>
          <w:lang w:eastAsia="zh-Hans"/>
        </w:rPr>
        <w:t>一、</w:t>
      </w:r>
      <w:bookmarkEnd w:id="41"/>
      <w:bookmarkStart w:id="42" w:name="_Toc367947098_WPSOffice_Level2"/>
      <w:r>
        <w:rPr>
          <w:rFonts w:hint="eastAsia" w:ascii="黑体" w:hAnsi="黑体" w:eastAsia="黑体" w:cs="黑体"/>
          <w:sz w:val="32"/>
          <w:szCs w:val="32"/>
          <w:lang w:val="en-US" w:eastAsia="zh-CN"/>
        </w:rPr>
        <w:t>视频拍摄需求</w:t>
      </w:r>
    </w:p>
    <w:tbl>
      <w:tblPr>
        <w:tblStyle w:val="9"/>
        <w:tblpPr w:leftFromText="180" w:rightFromText="180" w:vertAnchor="text" w:horzAnchor="page" w:tblpX="1862" w:tblpY="1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3757"/>
        <w:gridCol w:w="3011"/>
      </w:tblGrid>
      <w:tr w14:paraId="4C61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vAlign w:val="center"/>
          </w:tcPr>
          <w:p w14:paraId="17D4BA20">
            <w:pPr>
              <w:keepNext w:val="0"/>
              <w:keepLines w:val="0"/>
              <w:widowControl/>
              <w:suppressLineNumbers w:val="0"/>
              <w:jc w:val="center"/>
              <w:rPr>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kern w:val="0"/>
                <w:sz w:val="32"/>
                <w:szCs w:val="32"/>
                <w:lang w:val="en-US" w:eastAsia="zh-CN" w:bidi="ar"/>
              </w:rPr>
              <w:t>服务类别</w:t>
            </w:r>
          </w:p>
        </w:tc>
        <w:tc>
          <w:tcPr>
            <w:tcW w:w="3757" w:type="dxa"/>
            <w:vAlign w:val="center"/>
          </w:tcPr>
          <w:p w14:paraId="2D851017">
            <w:pPr>
              <w:keepNext w:val="0"/>
              <w:keepLines w:val="0"/>
              <w:widowControl/>
              <w:suppressLineNumbers w:val="0"/>
              <w:jc w:val="center"/>
              <w:rPr>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kern w:val="0"/>
                <w:sz w:val="32"/>
                <w:szCs w:val="32"/>
                <w:lang w:val="en-US" w:eastAsia="zh-CN" w:bidi="ar"/>
              </w:rPr>
              <w:t>具体内容</w:t>
            </w:r>
          </w:p>
        </w:tc>
        <w:tc>
          <w:tcPr>
            <w:tcW w:w="3011" w:type="dxa"/>
            <w:vAlign w:val="center"/>
          </w:tcPr>
          <w:p w14:paraId="7D8622CF">
            <w:pPr>
              <w:keepNext w:val="0"/>
              <w:keepLines w:val="0"/>
              <w:widowControl/>
              <w:suppressLineNumbers w:val="0"/>
              <w:jc w:val="center"/>
              <w:rPr>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kern w:val="0"/>
                <w:sz w:val="32"/>
                <w:szCs w:val="32"/>
                <w:lang w:val="en-US" w:eastAsia="zh-CN" w:bidi="ar"/>
              </w:rPr>
              <w:t>交付标准</w:t>
            </w:r>
          </w:p>
        </w:tc>
      </w:tr>
      <w:tr w14:paraId="2865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vAlign w:val="center"/>
          </w:tcPr>
          <w:p w14:paraId="084CFC47">
            <w:pPr>
              <w:keepNext w:val="0"/>
              <w:keepLines w:val="0"/>
              <w:widowControl/>
              <w:suppressLineNumbers w:val="0"/>
              <w:jc w:val="left"/>
              <w:rPr>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kern w:val="0"/>
                <w:sz w:val="32"/>
                <w:szCs w:val="32"/>
                <w:lang w:val="en-US" w:eastAsia="zh-CN" w:bidi="ar"/>
              </w:rPr>
              <w:t>官方视频拍摄服务</w:t>
            </w:r>
          </w:p>
        </w:tc>
        <w:tc>
          <w:tcPr>
            <w:tcW w:w="3757" w:type="dxa"/>
            <w:vAlign w:val="center"/>
          </w:tcPr>
          <w:p w14:paraId="6F5D47C5">
            <w:pPr>
              <w:keepNext w:val="0"/>
              <w:keepLines w:val="0"/>
              <w:widowControl/>
              <w:suppressLineNumbers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赛事期间每日短视频≥5条（含集锦、花絮、采访）</w:t>
            </w:r>
          </w:p>
          <w:p w14:paraId="0EFC1819">
            <w:pPr>
              <w:keepNext w:val="0"/>
              <w:keepLines w:val="0"/>
              <w:widowControl/>
              <w:suppressLineNumbers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园区宣传片≥2部/年</w:t>
            </w:r>
          </w:p>
          <w:p w14:paraId="5F50A3CB">
            <w:pPr>
              <w:keepNext w:val="0"/>
              <w:keepLines w:val="0"/>
              <w:widowControl/>
              <w:suppressLineNumbers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衍生项目专题视频≥10条/年</w:t>
            </w:r>
          </w:p>
        </w:tc>
        <w:tc>
          <w:tcPr>
            <w:tcW w:w="3011" w:type="dxa"/>
            <w:vAlign w:val="center"/>
          </w:tcPr>
          <w:p w14:paraId="1048F717">
            <w:pPr>
              <w:keepNext w:val="0"/>
              <w:keepLines w:val="0"/>
              <w:widowControl/>
              <w:suppressLineNumbers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视频格式为4K/60fps，含中英文字幕及多平台适配版本（横屏/竖屏），赛事期间相关视频做到当天剪辑当天发布；园区及其他项目专题视频72小时内交付初剪。要求视频拍摄前期同步拍摄脚本及文案，按照不同项目特性和要求，针对性地对视频拍摄及剪辑做出风格化呈现，符合社交媒体传播热点趋势。</w:t>
            </w:r>
          </w:p>
        </w:tc>
      </w:tr>
    </w:tbl>
    <w:p w14:paraId="274422BC">
      <w:pPr>
        <w:spacing w:line="560" w:lineRule="exact"/>
        <w:jc w:val="left"/>
        <w:outlineLvl w:val="1"/>
        <w:rPr>
          <w:rFonts w:hint="eastAsia" w:ascii="黑体" w:hAnsi="黑体" w:eastAsia="黑体" w:cs="黑体"/>
          <w:sz w:val="32"/>
          <w:szCs w:val="32"/>
        </w:rPr>
      </w:pPr>
    </w:p>
    <w:p w14:paraId="286671B6">
      <w:pPr>
        <w:spacing w:line="560" w:lineRule="exact"/>
        <w:jc w:val="left"/>
        <w:outlineLvl w:val="1"/>
        <w:rPr>
          <w:rFonts w:hint="eastAsia" w:ascii="黑体" w:hAnsi="黑体" w:eastAsia="黑体" w:cs="黑体"/>
          <w:sz w:val="32"/>
          <w:szCs w:val="32"/>
          <w:lang w:eastAsia="zh-Hans"/>
        </w:rPr>
      </w:pPr>
    </w:p>
    <w:p w14:paraId="3EA2896F">
      <w:pPr>
        <w:spacing w:line="560" w:lineRule="exact"/>
        <w:ind w:firstLine="640" w:firstLineChars="200"/>
        <w:jc w:val="left"/>
        <w:outlineLvl w:val="1"/>
        <w:rPr>
          <w:rFonts w:hint="eastAsia" w:ascii="黑体" w:hAnsi="黑体" w:eastAsia="黑体" w:cs="黑体"/>
          <w:sz w:val="32"/>
          <w:szCs w:val="32"/>
          <w:lang w:eastAsia="zh-Hans"/>
        </w:rPr>
      </w:pPr>
    </w:p>
    <w:p w14:paraId="57550893">
      <w:pPr>
        <w:spacing w:line="560" w:lineRule="exact"/>
        <w:ind w:firstLine="640" w:firstLineChars="200"/>
        <w:jc w:val="left"/>
        <w:outlineLvl w:val="1"/>
        <w:rPr>
          <w:rFonts w:ascii="楷体_GB2312" w:hAnsi="楷体_GB2312" w:eastAsia="楷体_GB2312" w:cs="楷体_GB2312"/>
          <w:sz w:val="32"/>
          <w:szCs w:val="32"/>
          <w:lang w:eastAsia="zh-Hans"/>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Hans"/>
        </w:rPr>
        <w:t>中国网球公开赛赛事</w:t>
      </w:r>
      <w:r>
        <w:rPr>
          <w:rFonts w:hint="eastAsia" w:ascii="黑体" w:hAnsi="黑体" w:eastAsia="黑体" w:cs="黑体"/>
          <w:sz w:val="32"/>
          <w:szCs w:val="32"/>
          <w:lang w:val="en-US" w:eastAsia="zh-CN"/>
        </w:rPr>
        <w:t>视频</w:t>
      </w:r>
      <w:r>
        <w:rPr>
          <w:rFonts w:hint="eastAsia" w:ascii="黑体" w:hAnsi="黑体" w:eastAsia="黑体" w:cs="黑体"/>
          <w:sz w:val="32"/>
          <w:szCs w:val="32"/>
          <w:lang w:eastAsia="zh-Hans"/>
        </w:rPr>
        <w:t>拍摄</w:t>
      </w:r>
      <w:bookmarkEnd w:id="42"/>
    </w:p>
    <w:p w14:paraId="1D339E77">
      <w:pPr>
        <w:spacing w:line="560" w:lineRule="exact"/>
        <w:ind w:firstLine="640"/>
        <w:jc w:val="left"/>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1.正赛开赛前一周，每天保证至少2名专业摄像师及1名现场调度人员到场，根据开赛前搭建情况进行实际拍摄；</w:t>
      </w:r>
    </w:p>
    <w:p w14:paraId="4C210E3E">
      <w:pPr>
        <w:spacing w:line="560" w:lineRule="exact"/>
        <w:ind w:firstLine="640"/>
        <w:jc w:val="left"/>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2.正赛期间，每天保证8-10名专业摄像师、至少1-2名视频剪辑师及现场调度人员到场，根据赛期实际情况进行调配；</w:t>
      </w:r>
    </w:p>
    <w:p w14:paraId="5B5CA2AE">
      <w:pPr>
        <w:spacing w:line="560" w:lineRule="exact"/>
        <w:ind w:firstLine="640"/>
        <w:jc w:val="left"/>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3.拍摄内容包括但不限于：中网年度全程全场次赛事、新闻发布会、现场活动、现场氛围及商业内容拍摄等；</w:t>
      </w:r>
    </w:p>
    <w:p w14:paraId="6B978B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0"/>
        <w:jc w:val="left"/>
        <w:textAlignment w:val="auto"/>
        <w:rPr>
          <w:rFonts w:hint="eastAsia" w:ascii="仿宋_GB2312" w:hAnsi="仿宋_GB2312" w:eastAsia="仿宋_GB2312" w:cs="仿宋_GB2312"/>
          <w:sz w:val="32"/>
          <w:szCs w:val="32"/>
          <w:vertAlign w:val="baseline"/>
          <w:lang w:val="en-US" w:eastAsia="zh-CN"/>
        </w:rPr>
      </w:pPr>
      <w:r>
        <w:rPr>
          <w:rFonts w:hint="eastAsia" w:ascii="黑体" w:hAnsi="黑体" w:eastAsia="黑体" w:cs="黑体"/>
          <w:kern w:val="2"/>
          <w:sz w:val="32"/>
          <w:szCs w:val="32"/>
          <w:vertAlign w:val="baseline"/>
          <w:lang w:val="en-US" w:eastAsia="zh-CN" w:bidi="ar-SA"/>
        </w:rPr>
        <w:t>三、</w:t>
      </w:r>
      <w:r>
        <w:rPr>
          <w:rFonts w:hint="eastAsia" w:ascii="黑体" w:hAnsi="黑体" w:eastAsia="黑体" w:cs="黑体"/>
          <w:sz w:val="32"/>
          <w:szCs w:val="32"/>
          <w:lang w:val="en-US" w:eastAsia="zh-CN"/>
        </w:rPr>
        <w:t>拍摄需求及次数统计</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7"/>
        <w:gridCol w:w="3621"/>
        <w:gridCol w:w="3514"/>
      </w:tblGrid>
      <w:tr w14:paraId="37D0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7" w:type="dxa"/>
          </w:tcPr>
          <w:p w14:paraId="1DBDF1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拍摄项目</w:t>
            </w:r>
          </w:p>
        </w:tc>
        <w:tc>
          <w:tcPr>
            <w:tcW w:w="3621" w:type="dxa"/>
          </w:tcPr>
          <w:p w14:paraId="07708AE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拍摄内容</w:t>
            </w:r>
          </w:p>
        </w:tc>
        <w:tc>
          <w:tcPr>
            <w:tcW w:w="3514" w:type="dxa"/>
          </w:tcPr>
          <w:p w14:paraId="56E97CC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拍摄次数</w:t>
            </w:r>
          </w:p>
        </w:tc>
      </w:tr>
      <w:tr w14:paraId="5222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7" w:type="dxa"/>
          </w:tcPr>
          <w:p w14:paraId="1DB9BF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2025中网</w:t>
            </w:r>
          </w:p>
        </w:tc>
        <w:tc>
          <w:tcPr>
            <w:tcW w:w="3621" w:type="dxa"/>
          </w:tcPr>
          <w:p w14:paraId="4137CB3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2025中网全程全场次赛事、新闻发布会、现场活动、现场氛围、幕后花絮及商业内容拍摄</w:t>
            </w:r>
          </w:p>
        </w:tc>
        <w:tc>
          <w:tcPr>
            <w:tcW w:w="3514" w:type="dxa"/>
          </w:tcPr>
          <w:p w14:paraId="09C1438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赛事期间每日短视频5条，共105条</w:t>
            </w:r>
          </w:p>
        </w:tc>
      </w:tr>
      <w:tr w14:paraId="5F7C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7" w:type="dxa"/>
          </w:tcPr>
          <w:p w14:paraId="699B452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园区宣传片</w:t>
            </w:r>
          </w:p>
        </w:tc>
        <w:tc>
          <w:tcPr>
            <w:tcW w:w="3621" w:type="dxa"/>
          </w:tcPr>
          <w:p w14:paraId="0F06362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园区活动、入驻商户、园区场景等</w:t>
            </w:r>
          </w:p>
        </w:tc>
        <w:tc>
          <w:tcPr>
            <w:tcW w:w="3514" w:type="dxa"/>
          </w:tcPr>
          <w:p w14:paraId="33C1DA2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2部</w:t>
            </w:r>
          </w:p>
        </w:tc>
      </w:tr>
      <w:tr w14:paraId="289C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7" w:type="dxa"/>
          </w:tcPr>
          <w:p w14:paraId="4B0F0D2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衍生项目专题视频</w:t>
            </w:r>
          </w:p>
        </w:tc>
        <w:tc>
          <w:tcPr>
            <w:tcW w:w="3621" w:type="dxa"/>
          </w:tcPr>
          <w:p w14:paraId="285F47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中网衍生活动项目拍摄</w:t>
            </w:r>
          </w:p>
        </w:tc>
        <w:tc>
          <w:tcPr>
            <w:tcW w:w="3514" w:type="dxa"/>
          </w:tcPr>
          <w:p w14:paraId="400120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1人次拍摄，预计10条</w:t>
            </w:r>
          </w:p>
        </w:tc>
      </w:tr>
    </w:tbl>
    <w:p w14:paraId="63B994F0">
      <w:pPr>
        <w:rPr>
          <w:rFonts w:hint="eastAsia" w:ascii="仿宋_GB2312" w:hAnsi="仿宋_GB2312" w:eastAsia="仿宋_GB2312" w:cs="仿宋_GB2312"/>
          <w:sz w:val="32"/>
          <w:szCs w:val="32"/>
          <w:lang w:eastAsia="zh-Hans"/>
        </w:rPr>
      </w:pPr>
      <w:bookmarkStart w:id="43" w:name="_Toc1148617018_WPSOffice_Level1"/>
      <w:r>
        <w:rPr>
          <w:rFonts w:hint="eastAsia" w:ascii="仿宋_GB2312" w:hAnsi="仿宋_GB2312" w:eastAsia="仿宋_GB2312" w:cs="仿宋_GB2312"/>
          <w:sz w:val="32"/>
          <w:szCs w:val="32"/>
          <w:lang w:eastAsia="zh-Hans"/>
        </w:rPr>
        <w:br w:type="page"/>
      </w:r>
    </w:p>
    <w:p w14:paraId="559F93B0">
      <w:pPr>
        <w:spacing w:line="560" w:lineRule="exact"/>
        <w:jc w:val="left"/>
        <w:outlineLvl w:val="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附件 1：</w:t>
      </w:r>
      <w:bookmarkEnd w:id="43"/>
      <w:r>
        <w:rPr>
          <w:rFonts w:hint="eastAsia" w:ascii="仿宋_GB2312" w:hAnsi="仿宋_GB2312" w:eastAsia="仿宋_GB2312" w:cs="仿宋_GB2312"/>
          <w:sz w:val="32"/>
          <w:szCs w:val="32"/>
          <w:lang w:eastAsia="zh-Hans"/>
        </w:rPr>
        <w:t xml:space="preserve"> </w:t>
      </w:r>
    </w:p>
    <w:p w14:paraId="3D12EBE6">
      <w:pPr>
        <w:spacing w:line="560" w:lineRule="exact"/>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 </w:t>
      </w:r>
    </w:p>
    <w:p w14:paraId="194CD3E5">
      <w:pPr>
        <w:spacing w:line="560" w:lineRule="exact"/>
        <w:jc w:val="center"/>
        <w:outlineLvl w:val="1"/>
        <w:rPr>
          <w:rFonts w:ascii="楷体_GB2312" w:hAnsi="楷体_GB2312" w:eastAsia="楷体_GB2312" w:cs="楷体_GB2312"/>
          <w:sz w:val="44"/>
          <w:szCs w:val="44"/>
          <w:lang w:eastAsia="zh-Hans"/>
        </w:rPr>
      </w:pPr>
      <w:bookmarkStart w:id="44" w:name="_Toc1481456373_WPSOffice_Level2"/>
      <w:r>
        <w:rPr>
          <w:rFonts w:hint="eastAsia" w:ascii="楷体_GB2312" w:hAnsi="楷体_GB2312" w:eastAsia="楷体_GB2312" w:cs="楷体_GB2312"/>
          <w:sz w:val="44"/>
          <w:szCs w:val="44"/>
          <w:lang w:val="en-US" w:eastAsia="zh-CN"/>
        </w:rPr>
        <w:t>磋商</w:t>
      </w:r>
      <w:r>
        <w:rPr>
          <w:rFonts w:hint="eastAsia" w:ascii="楷体_GB2312" w:hAnsi="楷体_GB2312" w:eastAsia="楷体_GB2312" w:cs="楷体_GB2312"/>
          <w:sz w:val="44"/>
          <w:szCs w:val="44"/>
          <w:lang w:eastAsia="zh-Hans"/>
        </w:rPr>
        <w:t>报名登记表</w:t>
      </w:r>
      <w:bookmarkEnd w:id="44"/>
    </w:p>
    <w:p w14:paraId="749CD657">
      <w:pPr>
        <w:spacing w:line="560" w:lineRule="exact"/>
        <w:jc w:val="left"/>
        <w:rPr>
          <w:rFonts w:ascii="仿宋_GB2312" w:hAnsi="仿宋_GB2312" w:eastAsia="仿宋_GB2312" w:cs="仿宋_GB2312"/>
          <w:sz w:val="32"/>
          <w:szCs w:val="32"/>
          <w:lang w:eastAsia="zh-Hans"/>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01"/>
        <w:gridCol w:w="6261"/>
      </w:tblGrid>
      <w:tr w14:paraId="33DB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3701" w:type="dxa"/>
            <w:vAlign w:val="center"/>
          </w:tcPr>
          <w:p w14:paraId="372453D8">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项目名称</w:t>
            </w:r>
          </w:p>
        </w:tc>
        <w:tc>
          <w:tcPr>
            <w:tcW w:w="6261" w:type="dxa"/>
            <w:vAlign w:val="center"/>
          </w:tcPr>
          <w:p w14:paraId="0F8FF9C6">
            <w:pPr>
              <w:spacing w:line="560" w:lineRule="exact"/>
              <w:jc w:val="center"/>
              <w:rPr>
                <w:rFonts w:ascii="仿宋_GB2312" w:hAnsi="仿宋_GB2312" w:eastAsia="仿宋_GB2312" w:cs="仿宋_GB2312"/>
                <w:sz w:val="32"/>
                <w:szCs w:val="32"/>
                <w:lang w:eastAsia="zh-Hans"/>
              </w:rPr>
            </w:pPr>
          </w:p>
        </w:tc>
      </w:tr>
      <w:tr w14:paraId="62B6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3701" w:type="dxa"/>
            <w:vAlign w:val="center"/>
          </w:tcPr>
          <w:p w14:paraId="29C8907B">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供应商全称</w:t>
            </w:r>
          </w:p>
          <w:p w14:paraId="1076D372">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（请在此处加盖公章）</w:t>
            </w:r>
          </w:p>
        </w:tc>
        <w:tc>
          <w:tcPr>
            <w:tcW w:w="6261" w:type="dxa"/>
            <w:vAlign w:val="center"/>
          </w:tcPr>
          <w:p w14:paraId="4C627A65">
            <w:pPr>
              <w:spacing w:line="560" w:lineRule="exact"/>
              <w:jc w:val="center"/>
              <w:rPr>
                <w:rFonts w:ascii="仿宋_GB2312" w:hAnsi="仿宋_GB2312" w:eastAsia="仿宋_GB2312" w:cs="仿宋_GB2312"/>
                <w:sz w:val="32"/>
                <w:szCs w:val="32"/>
                <w:lang w:eastAsia="zh-Hans"/>
              </w:rPr>
            </w:pPr>
          </w:p>
        </w:tc>
      </w:tr>
      <w:tr w14:paraId="14AB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3701" w:type="dxa"/>
            <w:vAlign w:val="center"/>
          </w:tcPr>
          <w:p w14:paraId="11536AB1">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供应商联系人</w:t>
            </w:r>
          </w:p>
        </w:tc>
        <w:tc>
          <w:tcPr>
            <w:tcW w:w="6261" w:type="dxa"/>
            <w:vAlign w:val="center"/>
          </w:tcPr>
          <w:p w14:paraId="569F7DE6">
            <w:pPr>
              <w:spacing w:line="560" w:lineRule="exact"/>
              <w:jc w:val="center"/>
              <w:rPr>
                <w:rFonts w:ascii="仿宋_GB2312" w:hAnsi="仿宋_GB2312" w:eastAsia="仿宋_GB2312" w:cs="仿宋_GB2312"/>
                <w:sz w:val="32"/>
                <w:szCs w:val="32"/>
                <w:lang w:eastAsia="zh-Hans"/>
              </w:rPr>
            </w:pPr>
          </w:p>
        </w:tc>
      </w:tr>
      <w:tr w14:paraId="1291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3701" w:type="dxa"/>
            <w:vAlign w:val="center"/>
          </w:tcPr>
          <w:p w14:paraId="792E12E6">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电话</w:t>
            </w:r>
          </w:p>
        </w:tc>
        <w:tc>
          <w:tcPr>
            <w:tcW w:w="6261" w:type="dxa"/>
            <w:vAlign w:val="center"/>
          </w:tcPr>
          <w:p w14:paraId="59129D84">
            <w:pPr>
              <w:spacing w:line="560" w:lineRule="exact"/>
              <w:jc w:val="center"/>
              <w:rPr>
                <w:rFonts w:ascii="仿宋_GB2312" w:hAnsi="仿宋_GB2312" w:eastAsia="仿宋_GB2312" w:cs="仿宋_GB2312"/>
                <w:sz w:val="32"/>
                <w:szCs w:val="32"/>
                <w:lang w:eastAsia="zh-Hans"/>
              </w:rPr>
            </w:pPr>
          </w:p>
        </w:tc>
      </w:tr>
      <w:tr w14:paraId="0D27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3701" w:type="dxa"/>
            <w:vAlign w:val="center"/>
          </w:tcPr>
          <w:p w14:paraId="200C4A34">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手机</w:t>
            </w:r>
          </w:p>
        </w:tc>
        <w:tc>
          <w:tcPr>
            <w:tcW w:w="6261" w:type="dxa"/>
            <w:vAlign w:val="center"/>
          </w:tcPr>
          <w:p w14:paraId="201F9E33">
            <w:pPr>
              <w:spacing w:line="560" w:lineRule="exact"/>
              <w:jc w:val="center"/>
              <w:rPr>
                <w:rFonts w:ascii="仿宋_GB2312" w:hAnsi="仿宋_GB2312" w:eastAsia="仿宋_GB2312" w:cs="仿宋_GB2312"/>
                <w:sz w:val="32"/>
                <w:szCs w:val="32"/>
                <w:lang w:eastAsia="zh-Hans"/>
              </w:rPr>
            </w:pPr>
          </w:p>
        </w:tc>
      </w:tr>
      <w:tr w14:paraId="7285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3701" w:type="dxa"/>
            <w:vAlign w:val="center"/>
          </w:tcPr>
          <w:p w14:paraId="2F9293BA">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传真</w:t>
            </w:r>
          </w:p>
        </w:tc>
        <w:tc>
          <w:tcPr>
            <w:tcW w:w="6261" w:type="dxa"/>
            <w:vAlign w:val="center"/>
          </w:tcPr>
          <w:p w14:paraId="7A8AF853">
            <w:pPr>
              <w:spacing w:line="560" w:lineRule="exact"/>
              <w:jc w:val="center"/>
              <w:rPr>
                <w:rFonts w:ascii="仿宋_GB2312" w:hAnsi="仿宋_GB2312" w:eastAsia="仿宋_GB2312" w:cs="仿宋_GB2312"/>
                <w:sz w:val="32"/>
                <w:szCs w:val="32"/>
                <w:lang w:eastAsia="zh-Hans"/>
              </w:rPr>
            </w:pPr>
          </w:p>
        </w:tc>
      </w:tr>
      <w:tr w14:paraId="60AC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3701" w:type="dxa"/>
            <w:vAlign w:val="center"/>
          </w:tcPr>
          <w:p w14:paraId="37BCF799">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电子邮箱</w:t>
            </w:r>
          </w:p>
        </w:tc>
        <w:tc>
          <w:tcPr>
            <w:tcW w:w="6261" w:type="dxa"/>
            <w:vAlign w:val="center"/>
          </w:tcPr>
          <w:p w14:paraId="625C52DA">
            <w:pPr>
              <w:spacing w:line="560" w:lineRule="exact"/>
              <w:jc w:val="center"/>
              <w:rPr>
                <w:rFonts w:ascii="仿宋_GB2312" w:hAnsi="仿宋_GB2312" w:eastAsia="仿宋_GB2312" w:cs="仿宋_GB2312"/>
                <w:sz w:val="32"/>
                <w:szCs w:val="32"/>
                <w:lang w:eastAsia="zh-Hans"/>
              </w:rPr>
            </w:pPr>
          </w:p>
        </w:tc>
      </w:tr>
      <w:tr w14:paraId="46FB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3701" w:type="dxa"/>
            <w:vAlign w:val="center"/>
          </w:tcPr>
          <w:p w14:paraId="5C8DC98B">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公司地址</w:t>
            </w:r>
          </w:p>
        </w:tc>
        <w:tc>
          <w:tcPr>
            <w:tcW w:w="6261" w:type="dxa"/>
            <w:vAlign w:val="center"/>
          </w:tcPr>
          <w:p w14:paraId="78E2A10D">
            <w:pPr>
              <w:spacing w:line="560" w:lineRule="exact"/>
              <w:jc w:val="center"/>
              <w:rPr>
                <w:rFonts w:ascii="仿宋_GB2312" w:hAnsi="仿宋_GB2312" w:eastAsia="仿宋_GB2312" w:cs="仿宋_GB2312"/>
                <w:sz w:val="32"/>
                <w:szCs w:val="32"/>
                <w:lang w:eastAsia="zh-Hans"/>
              </w:rPr>
            </w:pPr>
          </w:p>
        </w:tc>
      </w:tr>
      <w:tr w14:paraId="24FD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3701" w:type="dxa"/>
            <w:vAlign w:val="center"/>
          </w:tcPr>
          <w:p w14:paraId="00A1D861">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报名日期</w:t>
            </w:r>
          </w:p>
        </w:tc>
        <w:tc>
          <w:tcPr>
            <w:tcW w:w="6261" w:type="dxa"/>
            <w:vAlign w:val="center"/>
          </w:tcPr>
          <w:p w14:paraId="5CFFA86D">
            <w:pPr>
              <w:spacing w:line="560" w:lineRule="exact"/>
              <w:jc w:val="center"/>
              <w:rPr>
                <w:rFonts w:ascii="仿宋_GB2312" w:hAnsi="仿宋_GB2312" w:eastAsia="仿宋_GB2312" w:cs="仿宋_GB2312"/>
                <w:sz w:val="32"/>
                <w:szCs w:val="32"/>
                <w:lang w:eastAsia="zh-Hans"/>
              </w:rPr>
            </w:pPr>
          </w:p>
        </w:tc>
      </w:tr>
    </w:tbl>
    <w:p w14:paraId="199FD0AC">
      <w:pPr>
        <w:spacing w:line="560" w:lineRule="exact"/>
        <w:jc w:val="left"/>
        <w:outlineLvl w:val="0"/>
        <w:rPr>
          <w:rFonts w:hint="eastAsia" w:ascii="仿宋_GB2312" w:hAnsi="仿宋_GB2312" w:eastAsia="仿宋_GB2312" w:cs="仿宋_GB2312"/>
          <w:sz w:val="32"/>
          <w:szCs w:val="32"/>
          <w:lang w:eastAsia="zh-Hans"/>
        </w:rPr>
      </w:pPr>
      <w:bookmarkStart w:id="45" w:name="_Toc1075718643_WPSOffice_Level1"/>
    </w:p>
    <w:p w14:paraId="2830AE38">
      <w:pPr>
        <w:spacing w:line="560" w:lineRule="exact"/>
        <w:jc w:val="left"/>
        <w:outlineLvl w:val="0"/>
        <w:rPr>
          <w:rFonts w:hint="eastAsia" w:ascii="仿宋_GB2312" w:hAnsi="仿宋_GB2312" w:eastAsia="仿宋_GB2312" w:cs="仿宋_GB2312"/>
          <w:sz w:val="32"/>
          <w:szCs w:val="32"/>
          <w:lang w:eastAsia="zh-Hans"/>
        </w:rPr>
      </w:pPr>
    </w:p>
    <w:p w14:paraId="67FF389F">
      <w:pPr>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br w:type="page"/>
      </w:r>
    </w:p>
    <w:p w14:paraId="61DE3BAF">
      <w:pPr>
        <w:spacing w:line="560" w:lineRule="exact"/>
        <w:jc w:val="left"/>
        <w:outlineLvl w:val="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附件 2：</w:t>
      </w:r>
      <w:bookmarkEnd w:id="45"/>
      <w:r>
        <w:rPr>
          <w:rFonts w:hint="eastAsia" w:ascii="仿宋_GB2312" w:hAnsi="仿宋_GB2312" w:eastAsia="仿宋_GB2312" w:cs="仿宋_GB2312"/>
          <w:sz w:val="32"/>
          <w:szCs w:val="32"/>
          <w:lang w:eastAsia="zh-Hans"/>
        </w:rPr>
        <w:t xml:space="preserve"> </w:t>
      </w:r>
    </w:p>
    <w:p w14:paraId="0970A32D">
      <w:pPr>
        <w:spacing w:line="560" w:lineRule="exact"/>
        <w:jc w:val="center"/>
        <w:outlineLvl w:val="1"/>
        <w:rPr>
          <w:rFonts w:ascii="仿宋_GB2312" w:hAnsi="仿宋_GB2312" w:eastAsia="仿宋_GB2312" w:cs="仿宋_GB2312"/>
          <w:sz w:val="32"/>
          <w:szCs w:val="32"/>
          <w:lang w:eastAsia="zh-Hans"/>
        </w:rPr>
      </w:pPr>
      <w:bookmarkStart w:id="46" w:name="_Toc911857693_WPSOffice_Level2"/>
      <w:r>
        <w:rPr>
          <w:rFonts w:hint="eastAsia" w:ascii="楷体_GB2312" w:hAnsi="楷体_GB2312" w:eastAsia="楷体_GB2312" w:cs="楷体_GB2312"/>
          <w:sz w:val="44"/>
          <w:szCs w:val="44"/>
          <w:lang w:eastAsia="zh-Hans"/>
        </w:rPr>
        <w:t>响 应 函</w:t>
      </w:r>
      <w:bookmarkEnd w:id="46"/>
    </w:p>
    <w:p w14:paraId="2A461B70">
      <w:pPr>
        <w:spacing w:line="560" w:lineRule="exact"/>
        <w:jc w:val="left"/>
        <w:rPr>
          <w:rFonts w:ascii="仿宋_GB2312" w:hAnsi="仿宋_GB2312" w:eastAsia="仿宋_GB2312" w:cs="仿宋_GB2312"/>
          <w:sz w:val="32"/>
          <w:szCs w:val="32"/>
          <w:lang w:eastAsia="zh-Hans"/>
        </w:rPr>
      </w:pPr>
    </w:p>
    <w:p w14:paraId="715BD408">
      <w:pPr>
        <w:spacing w:line="560" w:lineRule="exact"/>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北京中国网球公开赛体育推广有限公司： </w:t>
      </w:r>
    </w:p>
    <w:p w14:paraId="3C646541">
      <w:pPr>
        <w:spacing w:line="560" w:lineRule="exact"/>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现已收悉贵司发出的《202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Hans"/>
        </w:rPr>
        <w:t>中网公司官方</w:t>
      </w:r>
      <w:r>
        <w:rPr>
          <w:rFonts w:hint="eastAsia" w:ascii="仿宋_GB2312" w:hAnsi="仿宋_GB2312" w:eastAsia="仿宋_GB2312" w:cs="仿宋_GB2312"/>
          <w:sz w:val="32"/>
          <w:szCs w:val="32"/>
          <w:lang w:val="en-US" w:eastAsia="zh-CN"/>
        </w:rPr>
        <w:t>视频</w:t>
      </w:r>
      <w:r>
        <w:rPr>
          <w:rFonts w:hint="eastAsia" w:ascii="仿宋_GB2312" w:hAnsi="仿宋_GB2312" w:eastAsia="仿宋_GB2312" w:cs="仿宋_GB2312"/>
          <w:sz w:val="32"/>
          <w:szCs w:val="32"/>
          <w:lang w:eastAsia="zh-Hans"/>
        </w:rPr>
        <w:t xml:space="preserve">项目》，并对其内容予以确认。我方愿意按该文件的规定提供服务，严格执行我方所承诺的责任和义务，为此我方郑重声明以下诸点，并愿意承担法律责任： </w:t>
      </w:r>
    </w:p>
    <w:p w14:paraId="63BFD069">
      <w:pPr>
        <w:spacing w:line="560" w:lineRule="exact"/>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1.我方承诺报价函、报价价格表及根据竞争性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文件所提供的其它所有文件为我方报价文件的组成部分，并愿意根据竞争性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文件修改其中的任何缺陷；</w:t>
      </w:r>
    </w:p>
    <w:p w14:paraId="52F7E7A2">
      <w:pPr>
        <w:spacing w:line="560" w:lineRule="exact"/>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2.按要求提供响应文件； </w:t>
      </w:r>
    </w:p>
    <w:p w14:paraId="4494AAB3">
      <w:pPr>
        <w:spacing w:line="560" w:lineRule="exact"/>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3.若我方提交的响应文件被接受，我方将履行竞争性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 xml:space="preserve">文件中规定的每项要求，根据我方响应文件中的承诺标准履约； </w:t>
      </w:r>
    </w:p>
    <w:p w14:paraId="50FA387C">
      <w:pPr>
        <w:spacing w:line="560" w:lineRule="exact"/>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4.我方理解最低报价不是唯一成交条件，贵司有选择成交供应商的权力。若我方未成为成交供应商，贵司有权不做任何解释； </w:t>
      </w:r>
    </w:p>
    <w:p w14:paraId="2C1FE2D2">
      <w:pPr>
        <w:spacing w:line="560" w:lineRule="exact"/>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5.双方签订合同后，我方承诺按《中华人民共和国民法典》全面履约； </w:t>
      </w:r>
    </w:p>
    <w:p w14:paraId="35CD6B1F">
      <w:pPr>
        <w:spacing w:line="560" w:lineRule="exact"/>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6.我方将遵守贵司在竞争性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 xml:space="preserve">中的相关要求与流程； </w:t>
      </w:r>
    </w:p>
    <w:p w14:paraId="51F6EF44">
      <w:pPr>
        <w:spacing w:line="560" w:lineRule="exact"/>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7.我方的响应文件自公开报价之日起有效期90日。 </w:t>
      </w:r>
    </w:p>
    <w:p w14:paraId="625A3838">
      <w:pPr>
        <w:spacing w:line="560" w:lineRule="exact"/>
        <w:jc w:val="left"/>
        <w:rPr>
          <w:rFonts w:ascii="仿宋_GB2312" w:hAnsi="仿宋_GB2312" w:eastAsia="仿宋_GB2312" w:cs="仿宋_GB2312"/>
          <w:sz w:val="32"/>
          <w:szCs w:val="32"/>
          <w:lang w:eastAsia="zh-Hans"/>
        </w:rPr>
      </w:pPr>
    </w:p>
    <w:p w14:paraId="5EABBB3A">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公司名称： </w:t>
      </w:r>
    </w:p>
    <w:p w14:paraId="25431AB3">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（加盖公章） </w:t>
      </w:r>
    </w:p>
    <w:p w14:paraId="5D39F8B1">
      <w:pPr>
        <w:spacing w:line="560" w:lineRule="exact"/>
        <w:ind w:firstLine="1280" w:firstLineChars="4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年 </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 xml:space="preserve">月 </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日</w:t>
      </w:r>
    </w:p>
    <w:p w14:paraId="7E9048B6">
      <w:pPr>
        <w:spacing w:line="560" w:lineRule="exact"/>
        <w:outlineLvl w:val="0"/>
        <w:rPr>
          <w:rFonts w:hint="eastAsia" w:ascii="仿宋_GB2312" w:hAnsi="仿宋_GB2312" w:eastAsia="仿宋_GB2312" w:cs="仿宋_GB2312"/>
          <w:sz w:val="32"/>
          <w:szCs w:val="32"/>
          <w:lang w:eastAsia="zh-Hans"/>
        </w:rPr>
      </w:pPr>
      <w:bookmarkStart w:id="47" w:name="_Toc2085892455_WPSOffice_Level1"/>
    </w:p>
    <w:p w14:paraId="5C2A798B">
      <w:pPr>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br w:type="page"/>
      </w:r>
    </w:p>
    <w:p w14:paraId="029B85D0">
      <w:pPr>
        <w:spacing w:line="560" w:lineRule="exact"/>
        <w:outlineLvl w:val="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附件 3：</w:t>
      </w:r>
      <w:bookmarkEnd w:id="47"/>
      <w:r>
        <w:rPr>
          <w:rFonts w:hint="eastAsia" w:ascii="仿宋_GB2312" w:hAnsi="仿宋_GB2312" w:eastAsia="仿宋_GB2312" w:cs="仿宋_GB2312"/>
          <w:sz w:val="32"/>
          <w:szCs w:val="32"/>
          <w:lang w:eastAsia="zh-Hans"/>
        </w:rPr>
        <w:t xml:space="preserve"> </w:t>
      </w:r>
    </w:p>
    <w:p w14:paraId="177E07E1">
      <w:pPr>
        <w:spacing w:line="560" w:lineRule="exact"/>
        <w:jc w:val="center"/>
        <w:outlineLvl w:val="1"/>
        <w:rPr>
          <w:rFonts w:ascii="楷体_GB2312" w:hAnsi="楷体_GB2312" w:eastAsia="楷体_GB2312" w:cs="楷体_GB2312"/>
          <w:sz w:val="44"/>
          <w:szCs w:val="44"/>
          <w:lang w:eastAsia="zh-Hans"/>
        </w:rPr>
      </w:pPr>
      <w:bookmarkStart w:id="48" w:name="_Toc1148941259_WPSOffice_Level2"/>
      <w:r>
        <w:rPr>
          <w:rFonts w:hint="eastAsia" w:ascii="楷体_GB2312" w:hAnsi="楷体_GB2312" w:eastAsia="楷体_GB2312" w:cs="楷体_GB2312"/>
          <w:sz w:val="44"/>
          <w:szCs w:val="44"/>
          <w:lang w:eastAsia="zh-Hans"/>
        </w:rPr>
        <w:t>授权委托书</w:t>
      </w:r>
      <w:bookmarkEnd w:id="48"/>
    </w:p>
    <w:p w14:paraId="456C5F5C">
      <w:pPr>
        <w:spacing w:line="560" w:lineRule="exact"/>
        <w:rPr>
          <w:rFonts w:ascii="仿宋_GB2312" w:hAnsi="仿宋_GB2312" w:eastAsia="仿宋_GB2312" w:cs="仿宋_GB2312"/>
          <w:sz w:val="32"/>
          <w:szCs w:val="32"/>
          <w:lang w:eastAsia="zh-Hans"/>
        </w:rPr>
      </w:pPr>
    </w:p>
    <w:p w14:paraId="48E60C1D">
      <w:pPr>
        <w:spacing w:line="560" w:lineRule="exac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本人</w:t>
      </w:r>
      <w:r>
        <w:rPr>
          <w:rFonts w:ascii="仿宋_GB2312" w:hAnsi="仿宋_GB2312" w:eastAsia="仿宋_GB2312" w:cs="仿宋_GB2312"/>
          <w:sz w:val="32"/>
          <w:szCs w:val="32"/>
          <w:u w:val="single"/>
          <w:lang w:eastAsia="zh-Hans"/>
        </w:rPr>
        <w:t xml:space="preserve">         </w:t>
      </w:r>
      <w:r>
        <w:rPr>
          <w:rFonts w:hint="eastAsia" w:ascii="仿宋_GB2312" w:hAnsi="仿宋_GB2312" w:eastAsia="仿宋_GB2312" w:cs="仿宋_GB2312"/>
          <w:sz w:val="32"/>
          <w:szCs w:val="32"/>
          <w:u w:val="single"/>
          <w:lang w:eastAsia="zh-Hans"/>
        </w:rPr>
        <w:t xml:space="preserve"> </w:t>
      </w:r>
      <w:r>
        <w:rPr>
          <w:rFonts w:hint="eastAsia" w:ascii="仿宋_GB2312" w:hAnsi="仿宋_GB2312" w:eastAsia="仿宋_GB2312" w:cs="仿宋_GB2312"/>
          <w:sz w:val="32"/>
          <w:szCs w:val="32"/>
          <w:u w:val="single"/>
          <w:lang w:eastAsia="zh-Hans"/>
        </w:rPr>
        <w:tab/>
      </w:r>
      <w:r>
        <w:rPr>
          <w:rFonts w:hint="eastAsia" w:ascii="仿宋_GB2312" w:hAnsi="仿宋_GB2312" w:eastAsia="仿宋_GB2312" w:cs="仿宋_GB2312"/>
          <w:sz w:val="32"/>
          <w:szCs w:val="32"/>
          <w:lang w:eastAsia="zh-Hans"/>
        </w:rPr>
        <w:t>（姓名）系</w:t>
      </w:r>
      <w:r>
        <w:rPr>
          <w:rFonts w:hint="eastAsia" w:ascii="仿宋_GB2312" w:hAnsi="仿宋_GB2312" w:eastAsia="仿宋_GB2312" w:cs="仿宋_GB2312"/>
          <w:sz w:val="32"/>
          <w:szCs w:val="32"/>
          <w:u w:val="single"/>
          <w:lang w:eastAsia="zh-Hans"/>
        </w:rPr>
        <w:t xml:space="preserve"> </w:t>
      </w:r>
      <w:r>
        <w:rPr>
          <w:rFonts w:hint="eastAsia" w:ascii="仿宋_GB2312" w:hAnsi="仿宋_GB2312" w:eastAsia="仿宋_GB2312" w:cs="仿宋_GB2312"/>
          <w:sz w:val="32"/>
          <w:szCs w:val="32"/>
          <w:u w:val="single"/>
          <w:lang w:eastAsia="zh-Hans"/>
        </w:rPr>
        <w:tab/>
      </w:r>
      <w:r>
        <w:rPr>
          <w:rFonts w:ascii="仿宋_GB2312" w:hAnsi="仿宋_GB2312" w:eastAsia="仿宋_GB2312" w:cs="仿宋_GB2312"/>
          <w:sz w:val="32"/>
          <w:szCs w:val="32"/>
          <w:u w:val="single"/>
          <w:lang w:eastAsia="zh-Hans"/>
        </w:rPr>
        <w:t xml:space="preserve">                    </w:t>
      </w:r>
      <w:r>
        <w:rPr>
          <w:rFonts w:hint="eastAsia" w:ascii="仿宋_GB2312" w:hAnsi="仿宋_GB2312" w:eastAsia="仿宋_GB2312" w:cs="仿宋_GB2312"/>
          <w:sz w:val="32"/>
          <w:szCs w:val="32"/>
          <w:lang w:eastAsia="zh-Hans"/>
        </w:rPr>
        <w:t>（公司名称）的法定代表人，现委托</w:t>
      </w:r>
      <w:r>
        <w:rPr>
          <w:rFonts w:ascii="仿宋_GB2312" w:hAnsi="仿宋_GB2312" w:eastAsia="仿宋_GB2312" w:cs="仿宋_GB2312"/>
          <w:sz w:val="32"/>
          <w:szCs w:val="32"/>
          <w:u w:val="single"/>
          <w:lang w:eastAsia="zh-Hans"/>
        </w:rPr>
        <w:t xml:space="preserve">         </w:t>
      </w:r>
      <w:r>
        <w:rPr>
          <w:rFonts w:hint="eastAsia" w:ascii="仿宋_GB2312" w:hAnsi="仿宋_GB2312" w:eastAsia="仿宋_GB2312" w:cs="仿宋_GB2312"/>
          <w:sz w:val="32"/>
          <w:szCs w:val="32"/>
          <w:u w:val="single"/>
          <w:lang w:eastAsia="zh-Hans"/>
        </w:rPr>
        <w:t xml:space="preserve"> </w:t>
      </w:r>
      <w:r>
        <w:rPr>
          <w:rFonts w:hint="eastAsia" w:ascii="仿宋_GB2312" w:hAnsi="仿宋_GB2312" w:eastAsia="仿宋_GB2312" w:cs="仿宋_GB2312"/>
          <w:sz w:val="32"/>
          <w:szCs w:val="32"/>
          <w:u w:val="single"/>
          <w:lang w:eastAsia="zh-Hans"/>
        </w:rPr>
        <w:tab/>
      </w:r>
      <w:r>
        <w:rPr>
          <w:rFonts w:hint="eastAsia" w:ascii="仿宋_GB2312" w:hAnsi="仿宋_GB2312" w:eastAsia="仿宋_GB2312" w:cs="仿宋_GB2312"/>
          <w:sz w:val="32"/>
          <w:szCs w:val="32"/>
          <w:lang w:eastAsia="zh-Hans"/>
        </w:rPr>
        <w:t xml:space="preserve">（姓名）为我方代理人。代理人根据授权，以我方名义签署、澄清、说明、补正、递交、撤回、修改 </w:t>
      </w:r>
      <w:r>
        <w:rPr>
          <w:rFonts w:hint="eastAsia" w:ascii="仿宋_GB2312" w:hAnsi="仿宋_GB2312" w:eastAsia="仿宋_GB2312" w:cs="仿宋_GB2312"/>
          <w:sz w:val="32"/>
          <w:szCs w:val="32"/>
          <w:lang w:eastAsia="zh-Hans"/>
        </w:rPr>
        <w:tab/>
      </w:r>
    </w:p>
    <w:p w14:paraId="3C50A444">
      <w:pPr>
        <w:spacing w:line="560" w:lineRule="exact"/>
        <w:rPr>
          <w:rFonts w:ascii="仿宋_GB2312" w:hAnsi="仿宋_GB2312" w:eastAsia="仿宋_GB2312" w:cs="仿宋_GB2312"/>
          <w:sz w:val="32"/>
          <w:szCs w:val="32"/>
          <w:u w:val="single"/>
          <w:lang w:eastAsia="zh-Hans"/>
        </w:rPr>
      </w:pPr>
      <w:r>
        <w:rPr>
          <w:rFonts w:hint="eastAsia" w:ascii="仿宋_GB2312" w:hAnsi="仿宋_GB2312" w:eastAsia="仿宋_GB2312" w:cs="仿宋_GB2312"/>
          <w:sz w:val="32"/>
          <w:szCs w:val="32"/>
          <w:u w:val="single"/>
          <w:lang w:eastAsia="zh-Hans"/>
        </w:rPr>
        <w:t xml:space="preserve">  </w:t>
      </w:r>
      <w:r>
        <w:rPr>
          <w:rFonts w:hint="eastAsia" w:ascii="仿宋_GB2312" w:hAnsi="仿宋_GB2312" w:eastAsia="仿宋_GB2312" w:cs="仿宋_GB2312"/>
          <w:sz w:val="32"/>
          <w:szCs w:val="32"/>
          <w:u w:val="single"/>
          <w:lang w:eastAsia="zh-Hans"/>
        </w:rPr>
        <w:tab/>
      </w:r>
      <w:r>
        <w:rPr>
          <w:rFonts w:ascii="仿宋_GB2312" w:hAnsi="仿宋_GB2312" w:eastAsia="仿宋_GB2312" w:cs="仿宋_GB2312"/>
          <w:sz w:val="32"/>
          <w:szCs w:val="32"/>
          <w:u w:val="single"/>
          <w:lang w:eastAsia="zh-Hans"/>
        </w:rPr>
        <w:t xml:space="preserve">                    </w:t>
      </w:r>
      <w:r>
        <w:rPr>
          <w:rFonts w:hint="eastAsia" w:ascii="仿宋_GB2312" w:hAnsi="仿宋_GB2312" w:eastAsia="仿宋_GB2312" w:cs="仿宋_GB2312"/>
          <w:sz w:val="32"/>
          <w:szCs w:val="32"/>
          <w:u w:val="single"/>
          <w:lang w:eastAsia="zh-Hans"/>
        </w:rPr>
        <w:tab/>
      </w:r>
      <w:r>
        <w:rPr>
          <w:rFonts w:ascii="仿宋_GB2312" w:hAnsi="仿宋_GB2312" w:eastAsia="仿宋_GB2312" w:cs="仿宋_GB2312"/>
          <w:sz w:val="32"/>
          <w:szCs w:val="32"/>
          <w:u w:val="single"/>
          <w:lang w:eastAsia="zh-Hans"/>
        </w:rPr>
        <w:t xml:space="preserve">           </w:t>
      </w:r>
      <w:r>
        <w:rPr>
          <w:rFonts w:hint="eastAsia" w:ascii="仿宋_GB2312" w:hAnsi="仿宋_GB2312" w:eastAsia="仿宋_GB2312" w:cs="仿宋_GB2312"/>
          <w:sz w:val="32"/>
          <w:szCs w:val="32"/>
          <w:lang w:eastAsia="zh-Hans"/>
        </w:rPr>
        <w:t>（项目名称）竞争性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文件，签订合同和处理有关事宜，其法律后果由我方承担。委托期限：</w:t>
      </w:r>
      <w:r>
        <w:rPr>
          <w:rFonts w:hint="eastAsia" w:ascii="仿宋_GB2312" w:hAnsi="仿宋_GB2312" w:eastAsia="仿宋_GB2312" w:cs="仿宋_GB2312"/>
          <w:sz w:val="32"/>
          <w:szCs w:val="32"/>
          <w:u w:val="single"/>
          <w:lang w:eastAsia="zh-Hans"/>
        </w:rPr>
        <w:t xml:space="preserve"> </w:t>
      </w:r>
      <w:r>
        <w:rPr>
          <w:rFonts w:hint="eastAsia" w:ascii="仿宋_GB2312" w:hAnsi="仿宋_GB2312" w:eastAsia="仿宋_GB2312" w:cs="仿宋_GB2312"/>
          <w:sz w:val="32"/>
          <w:szCs w:val="32"/>
          <w:u w:val="single"/>
          <w:lang w:eastAsia="zh-Hans"/>
        </w:rPr>
        <w:tab/>
      </w:r>
    </w:p>
    <w:p w14:paraId="560E5CE5">
      <w:pPr>
        <w:spacing w:line="560" w:lineRule="exac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u w:val="single"/>
          <w:lang w:eastAsia="zh-Hans"/>
        </w:rPr>
        <w:t xml:space="preserve"> </w:t>
      </w:r>
      <w:r>
        <w:rPr>
          <w:rFonts w:hint="eastAsia" w:ascii="仿宋_GB2312" w:hAnsi="仿宋_GB2312" w:eastAsia="仿宋_GB2312" w:cs="仿宋_GB2312"/>
          <w:sz w:val="32"/>
          <w:szCs w:val="32"/>
          <w:u w:val="single"/>
          <w:lang w:eastAsia="zh-Hans"/>
        </w:rPr>
        <w:tab/>
      </w:r>
      <w:r>
        <w:rPr>
          <w:rFonts w:hint="eastAsia" w:ascii="仿宋_GB2312" w:hAnsi="仿宋_GB2312" w:eastAsia="仿宋_GB2312" w:cs="仿宋_GB2312"/>
          <w:sz w:val="32"/>
          <w:szCs w:val="32"/>
          <w:u w:val="single"/>
          <w:lang w:eastAsia="zh-Hans"/>
        </w:rPr>
        <w:tab/>
      </w:r>
      <w:r>
        <w:rPr>
          <w:rFonts w:hint="eastAsia" w:ascii="仿宋_GB2312" w:hAnsi="仿宋_GB2312" w:eastAsia="仿宋_GB2312" w:cs="仿宋_GB2312"/>
          <w:sz w:val="32"/>
          <w:szCs w:val="32"/>
          <w:lang w:eastAsia="zh-Hans"/>
        </w:rPr>
        <w:t>。代理人无转委托权。</w:t>
      </w:r>
    </w:p>
    <w:p w14:paraId="586AC11E">
      <w:pPr>
        <w:spacing w:line="560" w:lineRule="exac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附：法定代表人及委托代理人身份证明。</w:t>
      </w:r>
    </w:p>
    <w:p w14:paraId="3623B95F">
      <w:pPr>
        <w:spacing w:line="560" w:lineRule="exact"/>
        <w:rPr>
          <w:rFonts w:ascii="仿宋_GB2312" w:hAnsi="仿宋_GB2312" w:eastAsia="仿宋_GB2312" w:cs="仿宋_GB2312"/>
          <w:sz w:val="32"/>
          <w:szCs w:val="32"/>
          <w:lang w:eastAsia="zh-Hans"/>
        </w:rPr>
      </w:pPr>
    </w:p>
    <w:p w14:paraId="497845F8">
      <w:pPr>
        <w:spacing w:line="560" w:lineRule="exact"/>
        <w:rPr>
          <w:rFonts w:ascii="仿宋_GB2312" w:hAnsi="仿宋_GB2312" w:eastAsia="仿宋_GB2312" w:cs="仿宋_GB2312"/>
          <w:sz w:val="32"/>
          <w:szCs w:val="32"/>
          <w:lang w:eastAsia="zh-Hans"/>
        </w:rPr>
      </w:pPr>
    </w:p>
    <w:p w14:paraId="61C56508">
      <w:pPr>
        <w:spacing w:line="560" w:lineRule="exact"/>
        <w:rPr>
          <w:rFonts w:ascii="仿宋_GB2312" w:hAnsi="仿宋_GB2312" w:eastAsia="仿宋_GB2312" w:cs="仿宋_GB2312"/>
          <w:sz w:val="32"/>
          <w:szCs w:val="32"/>
          <w:lang w:eastAsia="zh-Hans"/>
        </w:rPr>
      </w:pPr>
    </w:p>
    <w:p w14:paraId="270AF9DD">
      <w:pPr>
        <w:spacing w:line="560" w:lineRule="exact"/>
        <w:rPr>
          <w:rFonts w:ascii="仿宋_GB2312" w:hAnsi="仿宋_GB2312" w:eastAsia="仿宋_GB2312" w:cs="仿宋_GB2312"/>
          <w:sz w:val="32"/>
          <w:szCs w:val="32"/>
          <w:lang w:eastAsia="zh-Hans"/>
        </w:rPr>
      </w:pPr>
    </w:p>
    <w:p w14:paraId="7C5E58FE">
      <w:pPr>
        <w:spacing w:line="560" w:lineRule="exac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投标人（盖单位公章）： </w:t>
      </w:r>
    </w:p>
    <w:p w14:paraId="786E15B7">
      <w:pPr>
        <w:spacing w:line="560" w:lineRule="exact"/>
        <w:rPr>
          <w:rFonts w:ascii="仿宋_GB2312" w:hAnsi="仿宋_GB2312" w:eastAsia="仿宋_GB2312" w:cs="仿宋_GB2312"/>
          <w:sz w:val="32"/>
          <w:szCs w:val="32"/>
          <w:lang w:eastAsia="zh-Hans"/>
        </w:rPr>
      </w:pPr>
    </w:p>
    <w:p w14:paraId="6C86533E">
      <w:pPr>
        <w:spacing w:line="560" w:lineRule="exact"/>
        <w:rPr>
          <w:rFonts w:ascii="仿宋_GB2312" w:hAnsi="仿宋_GB2312" w:eastAsia="仿宋_GB2312" w:cs="仿宋_GB2312"/>
          <w:sz w:val="32"/>
          <w:szCs w:val="32"/>
          <w:lang w:eastAsia="zh-Hans"/>
        </w:rPr>
      </w:pPr>
    </w:p>
    <w:p w14:paraId="08036019">
      <w:pPr>
        <w:spacing w:line="560" w:lineRule="exact"/>
        <w:rPr>
          <w:rFonts w:ascii="仿宋_GB2312" w:hAnsi="仿宋_GB2312" w:eastAsia="仿宋_GB2312" w:cs="仿宋_GB2312"/>
          <w:sz w:val="32"/>
          <w:szCs w:val="32"/>
          <w:lang w:eastAsia="zh-Hans"/>
        </w:rPr>
      </w:pPr>
    </w:p>
    <w:p w14:paraId="1D0B5F49">
      <w:pPr>
        <w:spacing w:line="560" w:lineRule="exac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法定代表人（签字）： </w:t>
      </w:r>
    </w:p>
    <w:p w14:paraId="0655A1FA">
      <w:pPr>
        <w:spacing w:line="560" w:lineRule="exac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身份证号码：</w:t>
      </w:r>
    </w:p>
    <w:p w14:paraId="5B8D2BF6">
      <w:pPr>
        <w:spacing w:line="560" w:lineRule="exac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委托代理人（签字）： </w:t>
      </w:r>
    </w:p>
    <w:p w14:paraId="52619928">
      <w:pPr>
        <w:spacing w:line="560" w:lineRule="exac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身份证号码：</w:t>
      </w:r>
    </w:p>
    <w:p w14:paraId="67383699">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年</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月</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日</w:t>
      </w:r>
    </w:p>
    <w:p w14:paraId="407E231D">
      <w:pPr>
        <w:spacing w:line="560" w:lineRule="exact"/>
        <w:rPr>
          <w:rFonts w:ascii="仿宋_GB2312" w:hAnsi="仿宋_GB2312" w:eastAsia="仿宋_GB2312" w:cs="仿宋_GB2312"/>
          <w:sz w:val="32"/>
          <w:szCs w:val="32"/>
          <w:lang w:eastAsia="zh-Hans"/>
        </w:rPr>
      </w:pPr>
    </w:p>
    <w:p w14:paraId="01446901">
      <w:pPr>
        <w:spacing w:line="560" w:lineRule="exact"/>
        <w:rPr>
          <w:rFonts w:ascii="仿宋_GB2312" w:hAnsi="仿宋_GB2312" w:eastAsia="仿宋_GB2312" w:cs="仿宋_GB2312"/>
          <w:sz w:val="32"/>
          <w:szCs w:val="32"/>
          <w:lang w:eastAsia="zh-Hans"/>
        </w:rPr>
      </w:pPr>
    </w:p>
    <w:tbl>
      <w:tblPr>
        <w:tblStyle w:val="9"/>
        <w:tblW w:w="10440"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4"/>
        <w:gridCol w:w="4926"/>
      </w:tblGrid>
      <w:tr w14:paraId="0D83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514" w:type="dxa"/>
          </w:tcPr>
          <w:p w14:paraId="585B4AF8">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法定代表人身份证复印</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扫描件</w:t>
            </w:r>
          </w:p>
          <w:p w14:paraId="32175744">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（个人信息面）</w:t>
            </w:r>
          </w:p>
        </w:tc>
        <w:tc>
          <w:tcPr>
            <w:tcW w:w="4926" w:type="dxa"/>
          </w:tcPr>
          <w:p w14:paraId="5BEEF263">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委托代理人身份证复印</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扫描件</w:t>
            </w:r>
          </w:p>
          <w:p w14:paraId="678F77D2">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（个人信息面）</w:t>
            </w:r>
          </w:p>
        </w:tc>
      </w:tr>
      <w:tr w14:paraId="37B69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4" w:hRule="atLeast"/>
        </w:trPr>
        <w:tc>
          <w:tcPr>
            <w:tcW w:w="5514" w:type="dxa"/>
          </w:tcPr>
          <w:p w14:paraId="532637CE">
            <w:pPr>
              <w:spacing w:line="560" w:lineRule="exact"/>
              <w:jc w:val="center"/>
              <w:rPr>
                <w:rFonts w:ascii="仿宋_GB2312" w:hAnsi="仿宋_GB2312" w:eastAsia="仿宋_GB2312" w:cs="仿宋_GB2312"/>
                <w:sz w:val="32"/>
                <w:szCs w:val="32"/>
                <w:lang w:eastAsia="zh-Hans"/>
              </w:rPr>
            </w:pPr>
          </w:p>
        </w:tc>
        <w:tc>
          <w:tcPr>
            <w:tcW w:w="4926" w:type="dxa"/>
          </w:tcPr>
          <w:p w14:paraId="7C0FD5B9">
            <w:pPr>
              <w:spacing w:line="560" w:lineRule="exact"/>
              <w:jc w:val="center"/>
              <w:rPr>
                <w:rFonts w:ascii="仿宋_GB2312" w:hAnsi="仿宋_GB2312" w:eastAsia="仿宋_GB2312" w:cs="仿宋_GB2312"/>
                <w:sz w:val="32"/>
                <w:szCs w:val="32"/>
                <w:lang w:eastAsia="zh-Hans"/>
              </w:rPr>
            </w:pPr>
          </w:p>
        </w:tc>
      </w:tr>
      <w:tr w14:paraId="7E1A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514" w:type="dxa"/>
          </w:tcPr>
          <w:p w14:paraId="7AB8066A">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法定代表人身份证复印</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扫描件</w:t>
            </w:r>
          </w:p>
          <w:p w14:paraId="46883660">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（国徽面）</w:t>
            </w:r>
          </w:p>
        </w:tc>
        <w:tc>
          <w:tcPr>
            <w:tcW w:w="4926" w:type="dxa"/>
          </w:tcPr>
          <w:p w14:paraId="4BE69EAD">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委托代理人身份证复印</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扫描件</w:t>
            </w:r>
          </w:p>
          <w:p w14:paraId="7918F714">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（国徽面）</w:t>
            </w:r>
          </w:p>
        </w:tc>
      </w:tr>
      <w:tr w14:paraId="5A00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6" w:hRule="atLeast"/>
        </w:trPr>
        <w:tc>
          <w:tcPr>
            <w:tcW w:w="5514" w:type="dxa"/>
          </w:tcPr>
          <w:p w14:paraId="3ABDF7A4">
            <w:pPr>
              <w:spacing w:line="560" w:lineRule="exact"/>
              <w:rPr>
                <w:rFonts w:ascii="仿宋_GB2312" w:hAnsi="仿宋_GB2312" w:eastAsia="仿宋_GB2312" w:cs="仿宋_GB2312"/>
                <w:sz w:val="32"/>
                <w:szCs w:val="32"/>
                <w:lang w:eastAsia="zh-Hans"/>
              </w:rPr>
            </w:pPr>
          </w:p>
        </w:tc>
        <w:tc>
          <w:tcPr>
            <w:tcW w:w="4926" w:type="dxa"/>
          </w:tcPr>
          <w:p w14:paraId="1C34DCF9">
            <w:pPr>
              <w:spacing w:line="560" w:lineRule="exact"/>
              <w:rPr>
                <w:rFonts w:ascii="仿宋_GB2312" w:hAnsi="仿宋_GB2312" w:eastAsia="仿宋_GB2312" w:cs="仿宋_GB2312"/>
                <w:sz w:val="32"/>
                <w:szCs w:val="32"/>
                <w:lang w:eastAsia="zh-Hans"/>
              </w:rPr>
            </w:pPr>
          </w:p>
        </w:tc>
      </w:tr>
    </w:tbl>
    <w:p w14:paraId="1FAD52B5">
      <w:pPr>
        <w:spacing w:line="560" w:lineRule="exact"/>
        <w:rPr>
          <w:rFonts w:ascii="仿宋_GB2312" w:hAnsi="仿宋_GB2312" w:eastAsia="仿宋_GB2312" w:cs="仿宋_GB2312"/>
          <w:sz w:val="32"/>
          <w:szCs w:val="32"/>
          <w:lang w:eastAsia="zh-Hans"/>
        </w:rPr>
      </w:pPr>
    </w:p>
    <w:p w14:paraId="41503C02">
      <w:pPr>
        <w:spacing w:line="560" w:lineRule="exac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注：法定代表人参加投标活动并签署文件的不需要授权委托书，只需提供法定代表人身份证明；非法定代表人参加投标活动及签署文件的除提供法定代表人身份证明外还须提供授权委托书。</w:t>
      </w:r>
    </w:p>
    <w:p w14:paraId="00037E03">
      <w:pPr>
        <w:spacing w:line="560" w:lineRule="exact"/>
        <w:outlineLvl w:val="0"/>
        <w:rPr>
          <w:rFonts w:hint="eastAsia" w:ascii="仿宋_GB2312" w:hAnsi="仿宋_GB2312" w:eastAsia="仿宋_GB2312" w:cs="仿宋_GB2312"/>
          <w:sz w:val="32"/>
          <w:szCs w:val="32"/>
          <w:lang w:eastAsia="zh-Hans"/>
        </w:rPr>
      </w:pPr>
      <w:bookmarkStart w:id="49" w:name="_Toc2071437557_WPSOffice_Level1"/>
    </w:p>
    <w:p w14:paraId="0F0EEA31">
      <w:pPr>
        <w:spacing w:line="560" w:lineRule="exact"/>
        <w:outlineLvl w:val="0"/>
        <w:rPr>
          <w:rFonts w:hint="eastAsia" w:ascii="仿宋_GB2312" w:hAnsi="仿宋_GB2312" w:eastAsia="仿宋_GB2312" w:cs="仿宋_GB2312"/>
          <w:sz w:val="32"/>
          <w:szCs w:val="32"/>
          <w:lang w:eastAsia="zh-Hans"/>
        </w:rPr>
      </w:pPr>
    </w:p>
    <w:p w14:paraId="625529DA">
      <w:pPr>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br w:type="page"/>
      </w:r>
    </w:p>
    <w:p w14:paraId="4EF3A783">
      <w:pPr>
        <w:spacing w:line="560" w:lineRule="exact"/>
        <w:outlineLvl w:val="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附件</w:t>
      </w:r>
      <w:r>
        <w:rPr>
          <w:rFonts w:ascii="仿宋_GB2312" w:hAnsi="仿宋_GB2312" w:eastAsia="仿宋_GB2312" w:cs="仿宋_GB2312"/>
          <w:sz w:val="32"/>
          <w:szCs w:val="32"/>
          <w:lang w:eastAsia="zh-Hans"/>
        </w:rPr>
        <w:t xml:space="preserve"> 4</w:t>
      </w:r>
      <w:r>
        <w:rPr>
          <w:rFonts w:hint="eastAsia" w:ascii="仿宋_GB2312" w:hAnsi="仿宋_GB2312" w:eastAsia="仿宋_GB2312" w:cs="仿宋_GB2312"/>
          <w:sz w:val="32"/>
          <w:szCs w:val="32"/>
          <w:lang w:eastAsia="zh-Hans"/>
        </w:rPr>
        <w:t>：</w:t>
      </w:r>
      <w:bookmarkEnd w:id="49"/>
    </w:p>
    <w:p w14:paraId="3947A126">
      <w:pPr>
        <w:spacing w:line="560" w:lineRule="exact"/>
        <w:jc w:val="center"/>
        <w:outlineLvl w:val="1"/>
        <w:rPr>
          <w:rFonts w:ascii="楷体_GB2312" w:hAnsi="楷体_GB2312" w:eastAsia="楷体_GB2312" w:cs="楷体_GB2312"/>
          <w:sz w:val="44"/>
          <w:szCs w:val="44"/>
          <w:lang w:eastAsia="zh-Hans"/>
        </w:rPr>
      </w:pPr>
      <w:bookmarkStart w:id="50" w:name="_Toc82786189_WPSOffice_Level2"/>
      <w:r>
        <w:rPr>
          <w:rFonts w:hint="eastAsia" w:ascii="楷体_GB2312" w:hAnsi="楷体_GB2312" w:eastAsia="楷体_GB2312" w:cs="楷体_GB2312"/>
          <w:sz w:val="44"/>
          <w:szCs w:val="44"/>
          <w:lang w:eastAsia="zh-Hans"/>
        </w:rPr>
        <w:t>业</w:t>
      </w:r>
      <w:r>
        <w:rPr>
          <w:rFonts w:ascii="楷体_GB2312" w:hAnsi="楷体_GB2312" w:eastAsia="楷体_GB2312" w:cs="楷体_GB2312"/>
          <w:sz w:val="44"/>
          <w:szCs w:val="44"/>
          <w:lang w:eastAsia="zh-Hans"/>
        </w:rPr>
        <w:t xml:space="preserve"> </w:t>
      </w:r>
      <w:r>
        <w:rPr>
          <w:rFonts w:hint="eastAsia" w:ascii="楷体_GB2312" w:hAnsi="楷体_GB2312" w:eastAsia="楷体_GB2312" w:cs="楷体_GB2312"/>
          <w:sz w:val="44"/>
          <w:szCs w:val="44"/>
          <w:lang w:eastAsia="zh-Hans"/>
        </w:rPr>
        <w:t>绩</w:t>
      </w:r>
      <w:r>
        <w:rPr>
          <w:rFonts w:ascii="楷体_GB2312" w:hAnsi="楷体_GB2312" w:eastAsia="楷体_GB2312" w:cs="楷体_GB2312"/>
          <w:sz w:val="44"/>
          <w:szCs w:val="44"/>
          <w:lang w:eastAsia="zh-Hans"/>
        </w:rPr>
        <w:t xml:space="preserve"> </w:t>
      </w:r>
      <w:r>
        <w:rPr>
          <w:rFonts w:hint="eastAsia" w:ascii="楷体_GB2312" w:hAnsi="楷体_GB2312" w:eastAsia="楷体_GB2312" w:cs="楷体_GB2312"/>
          <w:sz w:val="44"/>
          <w:szCs w:val="44"/>
          <w:lang w:eastAsia="zh-Hans"/>
        </w:rPr>
        <w:t>表</w:t>
      </w:r>
      <w:bookmarkEnd w:id="50"/>
    </w:p>
    <w:tbl>
      <w:tblPr>
        <w:tblStyle w:val="9"/>
        <w:tblpPr w:leftFromText="180" w:rightFromText="180" w:vertAnchor="text" w:horzAnchor="page" w:tblpX="1109" w:tblpY="551"/>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119"/>
        <w:gridCol w:w="2425"/>
        <w:gridCol w:w="1686"/>
        <w:gridCol w:w="1275"/>
      </w:tblGrid>
      <w:tr w14:paraId="162E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129" w:type="dxa"/>
            <w:vAlign w:val="center"/>
          </w:tcPr>
          <w:p w14:paraId="7AFB032E">
            <w:pPr>
              <w:spacing w:line="560" w:lineRule="exact"/>
              <w:jc w:val="center"/>
              <w:rPr>
                <w:rFonts w:ascii="楷体_GB2312" w:hAnsi="楷体_GB2312" w:eastAsia="楷体_GB2312" w:cs="楷体_GB2312"/>
                <w:sz w:val="32"/>
                <w:szCs w:val="32"/>
                <w:lang w:eastAsia="zh-Hans"/>
              </w:rPr>
            </w:pPr>
            <w:r>
              <w:rPr>
                <w:rFonts w:hint="eastAsia" w:ascii="楷体_GB2312" w:hAnsi="楷体_GB2312" w:eastAsia="楷体_GB2312" w:cs="楷体_GB2312"/>
                <w:sz w:val="32"/>
                <w:szCs w:val="32"/>
                <w:lang w:eastAsia="zh-Hans"/>
              </w:rPr>
              <w:t>序号</w:t>
            </w:r>
          </w:p>
        </w:tc>
        <w:tc>
          <w:tcPr>
            <w:tcW w:w="3119" w:type="dxa"/>
            <w:vAlign w:val="center"/>
          </w:tcPr>
          <w:p w14:paraId="41081093">
            <w:pPr>
              <w:spacing w:line="560" w:lineRule="exact"/>
              <w:jc w:val="center"/>
              <w:rPr>
                <w:rFonts w:ascii="楷体_GB2312" w:hAnsi="楷体_GB2312" w:eastAsia="楷体_GB2312" w:cs="楷体_GB2312"/>
                <w:sz w:val="32"/>
                <w:szCs w:val="32"/>
                <w:lang w:eastAsia="zh-Hans"/>
              </w:rPr>
            </w:pPr>
            <w:r>
              <w:rPr>
                <w:rFonts w:hint="eastAsia" w:ascii="楷体_GB2312" w:hAnsi="楷体_GB2312" w:eastAsia="楷体_GB2312" w:cs="楷体_GB2312"/>
                <w:sz w:val="32"/>
                <w:szCs w:val="32"/>
                <w:lang w:eastAsia="zh-Hans"/>
              </w:rPr>
              <w:t>项目名称</w:t>
            </w:r>
          </w:p>
        </w:tc>
        <w:tc>
          <w:tcPr>
            <w:tcW w:w="2425" w:type="dxa"/>
            <w:vAlign w:val="center"/>
          </w:tcPr>
          <w:p w14:paraId="7E249CBF">
            <w:pPr>
              <w:spacing w:line="560" w:lineRule="exact"/>
              <w:jc w:val="center"/>
              <w:rPr>
                <w:rFonts w:ascii="楷体_GB2312" w:hAnsi="楷体_GB2312" w:eastAsia="楷体_GB2312" w:cs="楷体_GB2312"/>
                <w:sz w:val="32"/>
                <w:szCs w:val="32"/>
                <w:lang w:eastAsia="zh-Hans"/>
              </w:rPr>
            </w:pPr>
            <w:r>
              <w:rPr>
                <w:rFonts w:hint="eastAsia" w:ascii="楷体_GB2312" w:hAnsi="楷体_GB2312" w:eastAsia="楷体_GB2312" w:cs="楷体_GB2312"/>
                <w:sz w:val="32"/>
                <w:szCs w:val="32"/>
                <w:lang w:eastAsia="zh-Hans"/>
              </w:rPr>
              <w:t>合同签订时间</w:t>
            </w:r>
          </w:p>
        </w:tc>
        <w:tc>
          <w:tcPr>
            <w:tcW w:w="1686" w:type="dxa"/>
            <w:vAlign w:val="center"/>
          </w:tcPr>
          <w:p w14:paraId="30526CCC">
            <w:pPr>
              <w:spacing w:line="560" w:lineRule="exact"/>
              <w:jc w:val="center"/>
              <w:rPr>
                <w:rFonts w:ascii="楷体_GB2312" w:hAnsi="楷体_GB2312" w:eastAsia="楷体_GB2312" w:cs="楷体_GB2312"/>
                <w:sz w:val="32"/>
                <w:szCs w:val="32"/>
                <w:lang w:eastAsia="zh-Hans"/>
              </w:rPr>
            </w:pPr>
            <w:r>
              <w:rPr>
                <w:rFonts w:hint="eastAsia" w:ascii="楷体_GB2312" w:hAnsi="楷体_GB2312" w:eastAsia="楷体_GB2312" w:cs="楷体_GB2312"/>
                <w:sz w:val="32"/>
                <w:szCs w:val="32"/>
                <w:lang w:eastAsia="zh-Hans"/>
              </w:rPr>
              <w:t>服务公司</w:t>
            </w:r>
          </w:p>
        </w:tc>
        <w:tc>
          <w:tcPr>
            <w:tcW w:w="1275" w:type="dxa"/>
            <w:vAlign w:val="center"/>
          </w:tcPr>
          <w:p w14:paraId="39D8995C">
            <w:pPr>
              <w:spacing w:line="560" w:lineRule="exact"/>
              <w:jc w:val="center"/>
              <w:rPr>
                <w:rFonts w:ascii="楷体_GB2312" w:hAnsi="楷体_GB2312" w:eastAsia="楷体_GB2312" w:cs="楷体_GB2312"/>
                <w:sz w:val="32"/>
                <w:szCs w:val="32"/>
                <w:lang w:eastAsia="zh-Hans"/>
              </w:rPr>
            </w:pPr>
            <w:r>
              <w:rPr>
                <w:rFonts w:hint="eastAsia" w:ascii="楷体_GB2312" w:hAnsi="楷体_GB2312" w:eastAsia="楷体_GB2312" w:cs="楷体_GB2312"/>
                <w:sz w:val="32"/>
                <w:szCs w:val="32"/>
                <w:lang w:eastAsia="zh-Hans"/>
              </w:rPr>
              <w:t>联系人</w:t>
            </w:r>
          </w:p>
        </w:tc>
      </w:tr>
      <w:tr w14:paraId="39D6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129" w:type="dxa"/>
          </w:tcPr>
          <w:p w14:paraId="25ABF159">
            <w:pPr>
              <w:spacing w:line="560" w:lineRule="exact"/>
              <w:jc w:val="left"/>
              <w:rPr>
                <w:rFonts w:ascii="楷体_GB2312" w:hAnsi="楷体_GB2312" w:eastAsia="楷体_GB2312" w:cs="楷体_GB2312"/>
                <w:sz w:val="32"/>
                <w:szCs w:val="32"/>
                <w:lang w:eastAsia="zh-Hans"/>
              </w:rPr>
            </w:pPr>
          </w:p>
        </w:tc>
        <w:tc>
          <w:tcPr>
            <w:tcW w:w="3119" w:type="dxa"/>
          </w:tcPr>
          <w:p w14:paraId="30058EE3">
            <w:pPr>
              <w:spacing w:line="560" w:lineRule="exact"/>
              <w:jc w:val="left"/>
              <w:rPr>
                <w:rFonts w:ascii="楷体_GB2312" w:hAnsi="楷体_GB2312" w:eastAsia="楷体_GB2312" w:cs="楷体_GB2312"/>
                <w:sz w:val="32"/>
                <w:szCs w:val="32"/>
                <w:lang w:eastAsia="zh-Hans"/>
              </w:rPr>
            </w:pPr>
          </w:p>
        </w:tc>
        <w:tc>
          <w:tcPr>
            <w:tcW w:w="2425" w:type="dxa"/>
          </w:tcPr>
          <w:p w14:paraId="2195DFFC">
            <w:pPr>
              <w:spacing w:line="560" w:lineRule="exact"/>
              <w:jc w:val="left"/>
              <w:rPr>
                <w:rFonts w:ascii="楷体_GB2312" w:hAnsi="楷体_GB2312" w:eastAsia="楷体_GB2312" w:cs="楷体_GB2312"/>
                <w:sz w:val="32"/>
                <w:szCs w:val="32"/>
                <w:lang w:eastAsia="zh-Hans"/>
              </w:rPr>
            </w:pPr>
          </w:p>
        </w:tc>
        <w:tc>
          <w:tcPr>
            <w:tcW w:w="1686" w:type="dxa"/>
          </w:tcPr>
          <w:p w14:paraId="6A626C24">
            <w:pPr>
              <w:spacing w:line="560" w:lineRule="exact"/>
              <w:jc w:val="left"/>
              <w:rPr>
                <w:rFonts w:ascii="楷体_GB2312" w:hAnsi="楷体_GB2312" w:eastAsia="楷体_GB2312" w:cs="楷体_GB2312"/>
                <w:sz w:val="32"/>
                <w:szCs w:val="32"/>
                <w:lang w:eastAsia="zh-Hans"/>
              </w:rPr>
            </w:pPr>
          </w:p>
        </w:tc>
        <w:tc>
          <w:tcPr>
            <w:tcW w:w="1275" w:type="dxa"/>
          </w:tcPr>
          <w:p w14:paraId="09524EB6">
            <w:pPr>
              <w:spacing w:line="560" w:lineRule="exact"/>
              <w:jc w:val="left"/>
              <w:rPr>
                <w:rFonts w:ascii="楷体_GB2312" w:hAnsi="楷体_GB2312" w:eastAsia="楷体_GB2312" w:cs="楷体_GB2312"/>
                <w:sz w:val="32"/>
                <w:szCs w:val="32"/>
                <w:lang w:eastAsia="zh-Hans"/>
              </w:rPr>
            </w:pPr>
          </w:p>
        </w:tc>
      </w:tr>
      <w:tr w14:paraId="0C44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129" w:type="dxa"/>
          </w:tcPr>
          <w:p w14:paraId="637B1629">
            <w:pPr>
              <w:spacing w:line="560" w:lineRule="exact"/>
              <w:jc w:val="left"/>
              <w:rPr>
                <w:rFonts w:ascii="楷体_GB2312" w:hAnsi="楷体_GB2312" w:eastAsia="楷体_GB2312" w:cs="楷体_GB2312"/>
                <w:sz w:val="32"/>
                <w:szCs w:val="32"/>
                <w:lang w:eastAsia="zh-Hans"/>
              </w:rPr>
            </w:pPr>
          </w:p>
        </w:tc>
        <w:tc>
          <w:tcPr>
            <w:tcW w:w="3119" w:type="dxa"/>
          </w:tcPr>
          <w:p w14:paraId="22E0A493">
            <w:pPr>
              <w:spacing w:line="560" w:lineRule="exact"/>
              <w:jc w:val="left"/>
              <w:rPr>
                <w:rFonts w:ascii="楷体_GB2312" w:hAnsi="楷体_GB2312" w:eastAsia="楷体_GB2312" w:cs="楷体_GB2312"/>
                <w:sz w:val="32"/>
                <w:szCs w:val="32"/>
                <w:lang w:eastAsia="zh-Hans"/>
              </w:rPr>
            </w:pPr>
          </w:p>
        </w:tc>
        <w:tc>
          <w:tcPr>
            <w:tcW w:w="2425" w:type="dxa"/>
          </w:tcPr>
          <w:p w14:paraId="78191065">
            <w:pPr>
              <w:spacing w:line="560" w:lineRule="exact"/>
              <w:jc w:val="left"/>
              <w:rPr>
                <w:rFonts w:ascii="楷体_GB2312" w:hAnsi="楷体_GB2312" w:eastAsia="楷体_GB2312" w:cs="楷体_GB2312"/>
                <w:sz w:val="32"/>
                <w:szCs w:val="32"/>
                <w:lang w:eastAsia="zh-Hans"/>
              </w:rPr>
            </w:pPr>
          </w:p>
        </w:tc>
        <w:tc>
          <w:tcPr>
            <w:tcW w:w="1686" w:type="dxa"/>
          </w:tcPr>
          <w:p w14:paraId="740D2BC2">
            <w:pPr>
              <w:spacing w:line="560" w:lineRule="exact"/>
              <w:jc w:val="left"/>
              <w:rPr>
                <w:rFonts w:ascii="楷体_GB2312" w:hAnsi="楷体_GB2312" w:eastAsia="楷体_GB2312" w:cs="楷体_GB2312"/>
                <w:sz w:val="32"/>
                <w:szCs w:val="32"/>
                <w:lang w:eastAsia="zh-Hans"/>
              </w:rPr>
            </w:pPr>
          </w:p>
        </w:tc>
        <w:tc>
          <w:tcPr>
            <w:tcW w:w="1275" w:type="dxa"/>
          </w:tcPr>
          <w:p w14:paraId="5FEF9F21">
            <w:pPr>
              <w:spacing w:line="560" w:lineRule="exact"/>
              <w:jc w:val="left"/>
              <w:rPr>
                <w:rFonts w:ascii="楷体_GB2312" w:hAnsi="楷体_GB2312" w:eastAsia="楷体_GB2312" w:cs="楷体_GB2312"/>
                <w:sz w:val="32"/>
                <w:szCs w:val="32"/>
                <w:lang w:eastAsia="zh-Hans"/>
              </w:rPr>
            </w:pPr>
          </w:p>
        </w:tc>
      </w:tr>
      <w:tr w14:paraId="49DD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129" w:type="dxa"/>
          </w:tcPr>
          <w:p w14:paraId="4C7DE1FF">
            <w:pPr>
              <w:spacing w:line="560" w:lineRule="exact"/>
              <w:jc w:val="left"/>
              <w:rPr>
                <w:rFonts w:ascii="楷体_GB2312" w:hAnsi="楷体_GB2312" w:eastAsia="楷体_GB2312" w:cs="楷体_GB2312"/>
                <w:sz w:val="32"/>
                <w:szCs w:val="32"/>
                <w:lang w:eastAsia="zh-Hans"/>
              </w:rPr>
            </w:pPr>
          </w:p>
        </w:tc>
        <w:tc>
          <w:tcPr>
            <w:tcW w:w="3119" w:type="dxa"/>
          </w:tcPr>
          <w:p w14:paraId="33D7F5DC">
            <w:pPr>
              <w:spacing w:line="560" w:lineRule="exact"/>
              <w:jc w:val="left"/>
              <w:rPr>
                <w:rFonts w:ascii="楷体_GB2312" w:hAnsi="楷体_GB2312" w:eastAsia="楷体_GB2312" w:cs="楷体_GB2312"/>
                <w:sz w:val="32"/>
                <w:szCs w:val="32"/>
                <w:lang w:eastAsia="zh-Hans"/>
              </w:rPr>
            </w:pPr>
          </w:p>
        </w:tc>
        <w:tc>
          <w:tcPr>
            <w:tcW w:w="2425" w:type="dxa"/>
          </w:tcPr>
          <w:p w14:paraId="4A98EE50">
            <w:pPr>
              <w:spacing w:line="560" w:lineRule="exact"/>
              <w:jc w:val="left"/>
              <w:rPr>
                <w:rFonts w:ascii="楷体_GB2312" w:hAnsi="楷体_GB2312" w:eastAsia="楷体_GB2312" w:cs="楷体_GB2312"/>
                <w:sz w:val="32"/>
                <w:szCs w:val="32"/>
                <w:lang w:eastAsia="zh-Hans"/>
              </w:rPr>
            </w:pPr>
          </w:p>
        </w:tc>
        <w:tc>
          <w:tcPr>
            <w:tcW w:w="1686" w:type="dxa"/>
          </w:tcPr>
          <w:p w14:paraId="0C1D9EBE">
            <w:pPr>
              <w:spacing w:line="560" w:lineRule="exact"/>
              <w:jc w:val="left"/>
              <w:rPr>
                <w:rFonts w:ascii="楷体_GB2312" w:hAnsi="楷体_GB2312" w:eastAsia="楷体_GB2312" w:cs="楷体_GB2312"/>
                <w:sz w:val="32"/>
                <w:szCs w:val="32"/>
                <w:lang w:eastAsia="zh-Hans"/>
              </w:rPr>
            </w:pPr>
          </w:p>
        </w:tc>
        <w:tc>
          <w:tcPr>
            <w:tcW w:w="1275" w:type="dxa"/>
          </w:tcPr>
          <w:p w14:paraId="0CCEC896">
            <w:pPr>
              <w:spacing w:line="560" w:lineRule="exact"/>
              <w:jc w:val="left"/>
              <w:rPr>
                <w:rFonts w:ascii="楷体_GB2312" w:hAnsi="楷体_GB2312" w:eastAsia="楷体_GB2312" w:cs="楷体_GB2312"/>
                <w:sz w:val="32"/>
                <w:szCs w:val="32"/>
                <w:lang w:eastAsia="zh-Hans"/>
              </w:rPr>
            </w:pPr>
          </w:p>
        </w:tc>
      </w:tr>
      <w:tr w14:paraId="3CF5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129" w:type="dxa"/>
          </w:tcPr>
          <w:p w14:paraId="1B5E210F">
            <w:pPr>
              <w:spacing w:line="560" w:lineRule="exact"/>
              <w:jc w:val="left"/>
              <w:rPr>
                <w:rFonts w:ascii="楷体_GB2312" w:hAnsi="楷体_GB2312" w:eastAsia="楷体_GB2312" w:cs="楷体_GB2312"/>
                <w:sz w:val="32"/>
                <w:szCs w:val="32"/>
                <w:lang w:eastAsia="zh-Hans"/>
              </w:rPr>
            </w:pPr>
          </w:p>
        </w:tc>
        <w:tc>
          <w:tcPr>
            <w:tcW w:w="3119" w:type="dxa"/>
          </w:tcPr>
          <w:p w14:paraId="36372CE8">
            <w:pPr>
              <w:spacing w:line="560" w:lineRule="exact"/>
              <w:jc w:val="left"/>
              <w:rPr>
                <w:rFonts w:ascii="楷体_GB2312" w:hAnsi="楷体_GB2312" w:eastAsia="楷体_GB2312" w:cs="楷体_GB2312"/>
                <w:sz w:val="32"/>
                <w:szCs w:val="32"/>
                <w:lang w:eastAsia="zh-Hans"/>
              </w:rPr>
            </w:pPr>
          </w:p>
        </w:tc>
        <w:tc>
          <w:tcPr>
            <w:tcW w:w="2425" w:type="dxa"/>
          </w:tcPr>
          <w:p w14:paraId="493EAE11">
            <w:pPr>
              <w:spacing w:line="560" w:lineRule="exact"/>
              <w:jc w:val="left"/>
              <w:rPr>
                <w:rFonts w:ascii="楷体_GB2312" w:hAnsi="楷体_GB2312" w:eastAsia="楷体_GB2312" w:cs="楷体_GB2312"/>
                <w:sz w:val="32"/>
                <w:szCs w:val="32"/>
                <w:lang w:eastAsia="zh-Hans"/>
              </w:rPr>
            </w:pPr>
          </w:p>
        </w:tc>
        <w:tc>
          <w:tcPr>
            <w:tcW w:w="1686" w:type="dxa"/>
          </w:tcPr>
          <w:p w14:paraId="1CE60C60">
            <w:pPr>
              <w:spacing w:line="560" w:lineRule="exact"/>
              <w:jc w:val="left"/>
              <w:rPr>
                <w:rFonts w:ascii="楷体_GB2312" w:hAnsi="楷体_GB2312" w:eastAsia="楷体_GB2312" w:cs="楷体_GB2312"/>
                <w:sz w:val="32"/>
                <w:szCs w:val="32"/>
                <w:lang w:eastAsia="zh-Hans"/>
              </w:rPr>
            </w:pPr>
          </w:p>
        </w:tc>
        <w:tc>
          <w:tcPr>
            <w:tcW w:w="1275" w:type="dxa"/>
          </w:tcPr>
          <w:p w14:paraId="41B103A4">
            <w:pPr>
              <w:spacing w:line="560" w:lineRule="exact"/>
              <w:jc w:val="left"/>
              <w:rPr>
                <w:rFonts w:ascii="楷体_GB2312" w:hAnsi="楷体_GB2312" w:eastAsia="楷体_GB2312" w:cs="楷体_GB2312"/>
                <w:sz w:val="32"/>
                <w:szCs w:val="32"/>
                <w:lang w:eastAsia="zh-Hans"/>
              </w:rPr>
            </w:pPr>
          </w:p>
        </w:tc>
      </w:tr>
      <w:tr w14:paraId="0449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129" w:type="dxa"/>
          </w:tcPr>
          <w:p w14:paraId="5A7D2296">
            <w:pPr>
              <w:spacing w:line="560" w:lineRule="exact"/>
              <w:jc w:val="left"/>
              <w:rPr>
                <w:rFonts w:ascii="楷体_GB2312" w:hAnsi="楷体_GB2312" w:eastAsia="楷体_GB2312" w:cs="楷体_GB2312"/>
                <w:sz w:val="32"/>
                <w:szCs w:val="32"/>
                <w:lang w:eastAsia="zh-Hans"/>
              </w:rPr>
            </w:pPr>
          </w:p>
        </w:tc>
        <w:tc>
          <w:tcPr>
            <w:tcW w:w="3119" w:type="dxa"/>
          </w:tcPr>
          <w:p w14:paraId="22CF205F">
            <w:pPr>
              <w:spacing w:line="560" w:lineRule="exact"/>
              <w:jc w:val="left"/>
              <w:rPr>
                <w:rFonts w:ascii="楷体_GB2312" w:hAnsi="楷体_GB2312" w:eastAsia="楷体_GB2312" w:cs="楷体_GB2312"/>
                <w:sz w:val="32"/>
                <w:szCs w:val="32"/>
                <w:lang w:eastAsia="zh-Hans"/>
              </w:rPr>
            </w:pPr>
          </w:p>
        </w:tc>
        <w:tc>
          <w:tcPr>
            <w:tcW w:w="2425" w:type="dxa"/>
          </w:tcPr>
          <w:p w14:paraId="12F5F8B1">
            <w:pPr>
              <w:spacing w:line="560" w:lineRule="exact"/>
              <w:jc w:val="left"/>
              <w:rPr>
                <w:rFonts w:ascii="楷体_GB2312" w:hAnsi="楷体_GB2312" w:eastAsia="楷体_GB2312" w:cs="楷体_GB2312"/>
                <w:sz w:val="32"/>
                <w:szCs w:val="32"/>
                <w:lang w:eastAsia="zh-Hans"/>
              </w:rPr>
            </w:pPr>
          </w:p>
        </w:tc>
        <w:tc>
          <w:tcPr>
            <w:tcW w:w="1686" w:type="dxa"/>
          </w:tcPr>
          <w:p w14:paraId="5CCE30E0">
            <w:pPr>
              <w:spacing w:line="560" w:lineRule="exact"/>
              <w:jc w:val="left"/>
              <w:rPr>
                <w:rFonts w:ascii="楷体_GB2312" w:hAnsi="楷体_GB2312" w:eastAsia="楷体_GB2312" w:cs="楷体_GB2312"/>
                <w:sz w:val="32"/>
                <w:szCs w:val="32"/>
                <w:lang w:eastAsia="zh-Hans"/>
              </w:rPr>
            </w:pPr>
          </w:p>
        </w:tc>
        <w:tc>
          <w:tcPr>
            <w:tcW w:w="1275" w:type="dxa"/>
          </w:tcPr>
          <w:p w14:paraId="5591CCA2">
            <w:pPr>
              <w:spacing w:line="560" w:lineRule="exact"/>
              <w:jc w:val="left"/>
              <w:rPr>
                <w:rFonts w:ascii="楷体_GB2312" w:hAnsi="楷体_GB2312" w:eastAsia="楷体_GB2312" w:cs="楷体_GB2312"/>
                <w:sz w:val="32"/>
                <w:szCs w:val="32"/>
                <w:lang w:eastAsia="zh-Hans"/>
              </w:rPr>
            </w:pPr>
          </w:p>
        </w:tc>
      </w:tr>
      <w:tr w14:paraId="3889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129" w:type="dxa"/>
          </w:tcPr>
          <w:p w14:paraId="18162B25">
            <w:pPr>
              <w:spacing w:line="560" w:lineRule="exact"/>
              <w:jc w:val="left"/>
              <w:rPr>
                <w:rFonts w:ascii="楷体_GB2312" w:hAnsi="楷体_GB2312" w:eastAsia="楷体_GB2312" w:cs="楷体_GB2312"/>
                <w:sz w:val="32"/>
                <w:szCs w:val="32"/>
                <w:lang w:eastAsia="zh-Hans"/>
              </w:rPr>
            </w:pPr>
          </w:p>
        </w:tc>
        <w:tc>
          <w:tcPr>
            <w:tcW w:w="3119" w:type="dxa"/>
          </w:tcPr>
          <w:p w14:paraId="773EF169">
            <w:pPr>
              <w:spacing w:line="560" w:lineRule="exact"/>
              <w:jc w:val="left"/>
              <w:rPr>
                <w:rFonts w:ascii="楷体_GB2312" w:hAnsi="楷体_GB2312" w:eastAsia="楷体_GB2312" w:cs="楷体_GB2312"/>
                <w:sz w:val="32"/>
                <w:szCs w:val="32"/>
                <w:lang w:eastAsia="zh-Hans"/>
              </w:rPr>
            </w:pPr>
          </w:p>
        </w:tc>
        <w:tc>
          <w:tcPr>
            <w:tcW w:w="2425" w:type="dxa"/>
          </w:tcPr>
          <w:p w14:paraId="1B9FC0F0">
            <w:pPr>
              <w:spacing w:line="560" w:lineRule="exact"/>
              <w:jc w:val="left"/>
              <w:rPr>
                <w:rFonts w:ascii="楷体_GB2312" w:hAnsi="楷体_GB2312" w:eastAsia="楷体_GB2312" w:cs="楷体_GB2312"/>
                <w:sz w:val="32"/>
                <w:szCs w:val="32"/>
                <w:lang w:eastAsia="zh-Hans"/>
              </w:rPr>
            </w:pPr>
          </w:p>
        </w:tc>
        <w:tc>
          <w:tcPr>
            <w:tcW w:w="1686" w:type="dxa"/>
          </w:tcPr>
          <w:p w14:paraId="6954342D">
            <w:pPr>
              <w:spacing w:line="560" w:lineRule="exact"/>
              <w:jc w:val="left"/>
              <w:rPr>
                <w:rFonts w:ascii="楷体_GB2312" w:hAnsi="楷体_GB2312" w:eastAsia="楷体_GB2312" w:cs="楷体_GB2312"/>
                <w:sz w:val="32"/>
                <w:szCs w:val="32"/>
                <w:lang w:eastAsia="zh-Hans"/>
              </w:rPr>
            </w:pPr>
          </w:p>
        </w:tc>
        <w:tc>
          <w:tcPr>
            <w:tcW w:w="1275" w:type="dxa"/>
          </w:tcPr>
          <w:p w14:paraId="547E9D39">
            <w:pPr>
              <w:spacing w:line="560" w:lineRule="exact"/>
              <w:jc w:val="left"/>
              <w:rPr>
                <w:rFonts w:ascii="楷体_GB2312" w:hAnsi="楷体_GB2312" w:eastAsia="楷体_GB2312" w:cs="楷体_GB2312"/>
                <w:sz w:val="32"/>
                <w:szCs w:val="32"/>
                <w:lang w:eastAsia="zh-Hans"/>
              </w:rPr>
            </w:pPr>
          </w:p>
        </w:tc>
      </w:tr>
      <w:tr w14:paraId="667C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129" w:type="dxa"/>
          </w:tcPr>
          <w:p w14:paraId="76B9858E">
            <w:pPr>
              <w:spacing w:line="560" w:lineRule="exact"/>
              <w:jc w:val="left"/>
              <w:rPr>
                <w:rFonts w:ascii="楷体_GB2312" w:hAnsi="楷体_GB2312" w:eastAsia="楷体_GB2312" w:cs="楷体_GB2312"/>
                <w:sz w:val="32"/>
                <w:szCs w:val="32"/>
                <w:lang w:eastAsia="zh-Hans"/>
              </w:rPr>
            </w:pPr>
          </w:p>
        </w:tc>
        <w:tc>
          <w:tcPr>
            <w:tcW w:w="3119" w:type="dxa"/>
          </w:tcPr>
          <w:p w14:paraId="57CC4440">
            <w:pPr>
              <w:spacing w:line="560" w:lineRule="exact"/>
              <w:jc w:val="left"/>
              <w:rPr>
                <w:rFonts w:ascii="楷体_GB2312" w:hAnsi="楷体_GB2312" w:eastAsia="楷体_GB2312" w:cs="楷体_GB2312"/>
                <w:sz w:val="32"/>
                <w:szCs w:val="32"/>
                <w:lang w:eastAsia="zh-Hans"/>
              </w:rPr>
            </w:pPr>
          </w:p>
        </w:tc>
        <w:tc>
          <w:tcPr>
            <w:tcW w:w="2425" w:type="dxa"/>
          </w:tcPr>
          <w:p w14:paraId="248CC5C5">
            <w:pPr>
              <w:spacing w:line="560" w:lineRule="exact"/>
              <w:jc w:val="left"/>
              <w:rPr>
                <w:rFonts w:ascii="楷体_GB2312" w:hAnsi="楷体_GB2312" w:eastAsia="楷体_GB2312" w:cs="楷体_GB2312"/>
                <w:sz w:val="32"/>
                <w:szCs w:val="32"/>
                <w:lang w:eastAsia="zh-Hans"/>
              </w:rPr>
            </w:pPr>
          </w:p>
        </w:tc>
        <w:tc>
          <w:tcPr>
            <w:tcW w:w="1686" w:type="dxa"/>
          </w:tcPr>
          <w:p w14:paraId="4EC9E45E">
            <w:pPr>
              <w:spacing w:line="560" w:lineRule="exact"/>
              <w:jc w:val="left"/>
              <w:rPr>
                <w:rFonts w:ascii="楷体_GB2312" w:hAnsi="楷体_GB2312" w:eastAsia="楷体_GB2312" w:cs="楷体_GB2312"/>
                <w:sz w:val="32"/>
                <w:szCs w:val="32"/>
                <w:lang w:eastAsia="zh-Hans"/>
              </w:rPr>
            </w:pPr>
          </w:p>
        </w:tc>
        <w:tc>
          <w:tcPr>
            <w:tcW w:w="1275" w:type="dxa"/>
          </w:tcPr>
          <w:p w14:paraId="01B19FE6">
            <w:pPr>
              <w:spacing w:line="560" w:lineRule="exact"/>
              <w:jc w:val="left"/>
              <w:rPr>
                <w:rFonts w:ascii="楷体_GB2312" w:hAnsi="楷体_GB2312" w:eastAsia="楷体_GB2312" w:cs="楷体_GB2312"/>
                <w:sz w:val="32"/>
                <w:szCs w:val="32"/>
                <w:lang w:eastAsia="zh-Hans"/>
              </w:rPr>
            </w:pPr>
          </w:p>
        </w:tc>
      </w:tr>
      <w:tr w14:paraId="4DF1A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129" w:type="dxa"/>
          </w:tcPr>
          <w:p w14:paraId="3E8BDEF5">
            <w:pPr>
              <w:spacing w:line="560" w:lineRule="exact"/>
              <w:jc w:val="left"/>
              <w:rPr>
                <w:rFonts w:ascii="楷体_GB2312" w:hAnsi="楷体_GB2312" w:eastAsia="楷体_GB2312" w:cs="楷体_GB2312"/>
                <w:sz w:val="32"/>
                <w:szCs w:val="32"/>
                <w:lang w:eastAsia="zh-Hans"/>
              </w:rPr>
            </w:pPr>
          </w:p>
        </w:tc>
        <w:tc>
          <w:tcPr>
            <w:tcW w:w="3119" w:type="dxa"/>
          </w:tcPr>
          <w:p w14:paraId="043E1EB8">
            <w:pPr>
              <w:spacing w:line="560" w:lineRule="exact"/>
              <w:jc w:val="left"/>
              <w:rPr>
                <w:rFonts w:ascii="楷体_GB2312" w:hAnsi="楷体_GB2312" w:eastAsia="楷体_GB2312" w:cs="楷体_GB2312"/>
                <w:sz w:val="32"/>
                <w:szCs w:val="32"/>
                <w:lang w:eastAsia="zh-Hans"/>
              </w:rPr>
            </w:pPr>
          </w:p>
        </w:tc>
        <w:tc>
          <w:tcPr>
            <w:tcW w:w="2425" w:type="dxa"/>
          </w:tcPr>
          <w:p w14:paraId="573530A3">
            <w:pPr>
              <w:spacing w:line="560" w:lineRule="exact"/>
              <w:jc w:val="left"/>
              <w:rPr>
                <w:rFonts w:ascii="楷体_GB2312" w:hAnsi="楷体_GB2312" w:eastAsia="楷体_GB2312" w:cs="楷体_GB2312"/>
                <w:sz w:val="32"/>
                <w:szCs w:val="32"/>
                <w:lang w:eastAsia="zh-Hans"/>
              </w:rPr>
            </w:pPr>
          </w:p>
        </w:tc>
        <w:tc>
          <w:tcPr>
            <w:tcW w:w="1686" w:type="dxa"/>
          </w:tcPr>
          <w:p w14:paraId="17C65D64">
            <w:pPr>
              <w:spacing w:line="560" w:lineRule="exact"/>
              <w:jc w:val="left"/>
              <w:rPr>
                <w:rFonts w:ascii="楷体_GB2312" w:hAnsi="楷体_GB2312" w:eastAsia="楷体_GB2312" w:cs="楷体_GB2312"/>
                <w:sz w:val="32"/>
                <w:szCs w:val="32"/>
                <w:lang w:eastAsia="zh-Hans"/>
              </w:rPr>
            </w:pPr>
          </w:p>
        </w:tc>
        <w:tc>
          <w:tcPr>
            <w:tcW w:w="1275" w:type="dxa"/>
          </w:tcPr>
          <w:p w14:paraId="57C5AE16">
            <w:pPr>
              <w:spacing w:line="560" w:lineRule="exact"/>
              <w:jc w:val="left"/>
              <w:rPr>
                <w:rFonts w:ascii="楷体_GB2312" w:hAnsi="楷体_GB2312" w:eastAsia="楷体_GB2312" w:cs="楷体_GB2312"/>
                <w:sz w:val="32"/>
                <w:szCs w:val="32"/>
                <w:lang w:eastAsia="zh-Hans"/>
              </w:rPr>
            </w:pPr>
          </w:p>
        </w:tc>
      </w:tr>
    </w:tbl>
    <w:p w14:paraId="36C03E73">
      <w:pPr>
        <w:spacing w:line="560" w:lineRule="exact"/>
        <w:jc w:val="left"/>
        <w:outlineLvl w:val="0"/>
        <w:rPr>
          <w:rFonts w:hint="eastAsia" w:ascii="楷体_GB2312" w:hAnsi="楷体_GB2312" w:eastAsia="楷体_GB2312" w:cs="楷体_GB2312"/>
          <w:sz w:val="32"/>
          <w:szCs w:val="32"/>
          <w:lang w:eastAsia="zh-Hans"/>
        </w:rPr>
      </w:pPr>
      <w:bookmarkStart w:id="51" w:name="_Toc1793618982_WPSOffice_Level1"/>
    </w:p>
    <w:p w14:paraId="5640D98A">
      <w:pPr>
        <w:spacing w:line="560" w:lineRule="exact"/>
        <w:jc w:val="left"/>
        <w:outlineLvl w:val="0"/>
        <w:rPr>
          <w:rFonts w:ascii="楷体_GB2312" w:hAnsi="楷体_GB2312" w:eastAsia="楷体_GB2312" w:cs="楷体_GB2312"/>
          <w:sz w:val="32"/>
          <w:szCs w:val="32"/>
          <w:lang w:eastAsia="zh-Hans"/>
        </w:rPr>
      </w:pPr>
      <w:r>
        <w:rPr>
          <w:rFonts w:hint="eastAsia" w:ascii="楷体_GB2312" w:hAnsi="楷体_GB2312" w:eastAsia="楷体_GB2312" w:cs="楷体_GB2312"/>
          <w:sz w:val="32"/>
          <w:szCs w:val="32"/>
          <w:lang w:eastAsia="zh-Hans"/>
        </w:rPr>
        <w:t>附件</w:t>
      </w:r>
      <w:r>
        <w:rPr>
          <w:rFonts w:ascii="楷体_GB2312" w:hAnsi="楷体_GB2312" w:eastAsia="楷体_GB2312" w:cs="楷体_GB2312"/>
          <w:sz w:val="32"/>
          <w:szCs w:val="32"/>
          <w:lang w:eastAsia="zh-Hans"/>
        </w:rPr>
        <w:t xml:space="preserve"> 5</w:t>
      </w:r>
      <w:r>
        <w:rPr>
          <w:rFonts w:hint="eastAsia" w:ascii="楷体_GB2312" w:hAnsi="楷体_GB2312" w:eastAsia="楷体_GB2312" w:cs="楷体_GB2312"/>
          <w:sz w:val="32"/>
          <w:szCs w:val="32"/>
          <w:lang w:eastAsia="zh-Hans"/>
        </w:rPr>
        <w:t>：</w:t>
      </w:r>
      <w:bookmarkEnd w:id="51"/>
    </w:p>
    <w:p w14:paraId="6975F104">
      <w:pPr>
        <w:spacing w:line="560" w:lineRule="exact"/>
        <w:jc w:val="center"/>
        <w:outlineLvl w:val="1"/>
        <w:rPr>
          <w:rFonts w:ascii="楷体_GB2312" w:hAnsi="楷体_GB2312" w:eastAsia="楷体_GB2312" w:cs="楷体_GB2312"/>
          <w:sz w:val="44"/>
          <w:szCs w:val="44"/>
          <w:lang w:eastAsia="zh-Hans"/>
        </w:rPr>
      </w:pPr>
      <w:bookmarkStart w:id="52" w:name="_Toc1965558914_WPSOffice_Level2"/>
      <w:r>
        <w:rPr>
          <w:rFonts w:hint="eastAsia" w:ascii="楷体_GB2312" w:hAnsi="楷体_GB2312" w:eastAsia="楷体_GB2312" w:cs="楷体_GB2312"/>
          <w:sz w:val="44"/>
          <w:szCs w:val="44"/>
          <w:lang w:eastAsia="zh-Hans"/>
        </w:rPr>
        <w:t>报</w:t>
      </w:r>
      <w:r>
        <w:rPr>
          <w:rFonts w:ascii="楷体_GB2312" w:hAnsi="楷体_GB2312" w:eastAsia="楷体_GB2312" w:cs="楷体_GB2312"/>
          <w:sz w:val="44"/>
          <w:szCs w:val="44"/>
          <w:lang w:eastAsia="zh-Hans"/>
        </w:rPr>
        <w:t xml:space="preserve"> </w:t>
      </w:r>
      <w:r>
        <w:rPr>
          <w:rFonts w:hint="eastAsia" w:ascii="楷体_GB2312" w:hAnsi="楷体_GB2312" w:eastAsia="楷体_GB2312" w:cs="楷体_GB2312"/>
          <w:sz w:val="44"/>
          <w:szCs w:val="44"/>
          <w:lang w:eastAsia="zh-Hans"/>
        </w:rPr>
        <w:t>价</w:t>
      </w:r>
      <w:r>
        <w:rPr>
          <w:rFonts w:ascii="楷体_GB2312" w:hAnsi="楷体_GB2312" w:eastAsia="楷体_GB2312" w:cs="楷体_GB2312"/>
          <w:sz w:val="44"/>
          <w:szCs w:val="44"/>
          <w:lang w:eastAsia="zh-Hans"/>
        </w:rPr>
        <w:t xml:space="preserve"> </w:t>
      </w:r>
      <w:r>
        <w:rPr>
          <w:rFonts w:hint="eastAsia" w:ascii="楷体_GB2312" w:hAnsi="楷体_GB2312" w:eastAsia="楷体_GB2312" w:cs="楷体_GB2312"/>
          <w:sz w:val="44"/>
          <w:szCs w:val="44"/>
          <w:lang w:eastAsia="zh-Hans"/>
        </w:rPr>
        <w:t>单</w:t>
      </w:r>
      <w:bookmarkEnd w:id="52"/>
    </w:p>
    <w:p w14:paraId="7938FA73">
      <w:pPr>
        <w:spacing w:line="560" w:lineRule="exact"/>
        <w:jc w:val="center"/>
        <w:rPr>
          <w:rFonts w:ascii="楷体_GB2312" w:hAnsi="楷体_GB2312" w:eastAsia="楷体_GB2312" w:cs="楷体_GB2312"/>
          <w:sz w:val="44"/>
          <w:szCs w:val="44"/>
          <w:lang w:eastAsia="zh-Hans"/>
        </w:rPr>
      </w:pPr>
    </w:p>
    <w:p w14:paraId="3E94AB06">
      <w:pPr>
        <w:spacing w:line="560" w:lineRule="exact"/>
        <w:jc w:val="left"/>
        <w:rPr>
          <w:rFonts w:ascii="黑体" w:hAnsi="黑体" w:eastAsia="黑体" w:cs="楷体_GB2312"/>
          <w:sz w:val="44"/>
          <w:szCs w:val="44"/>
          <w:lang w:eastAsia="zh-Hans"/>
        </w:rPr>
      </w:pPr>
      <w:r>
        <w:rPr>
          <w:rFonts w:hint="eastAsia" w:ascii="仿宋_GB2312" w:hAnsi="仿宋_GB2312" w:eastAsia="仿宋_GB2312" w:cs="仿宋_GB2312"/>
          <w:sz w:val="32"/>
          <w:szCs w:val="32"/>
          <w:lang w:eastAsia="zh-Hans"/>
        </w:rPr>
        <w:t>项目名称：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4"/>
        <w:gridCol w:w="2199"/>
        <w:gridCol w:w="1379"/>
        <w:gridCol w:w="1418"/>
        <w:gridCol w:w="2086"/>
      </w:tblGrid>
      <w:tr w14:paraId="08891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654" w:type="dxa"/>
            <w:vAlign w:val="center"/>
          </w:tcPr>
          <w:p w14:paraId="3206C32B">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服务项目</w:t>
            </w:r>
          </w:p>
        </w:tc>
        <w:tc>
          <w:tcPr>
            <w:tcW w:w="2199" w:type="dxa"/>
            <w:vAlign w:val="center"/>
          </w:tcPr>
          <w:p w14:paraId="28022AE5">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数量</w:t>
            </w:r>
          </w:p>
        </w:tc>
        <w:tc>
          <w:tcPr>
            <w:tcW w:w="1379" w:type="dxa"/>
            <w:vAlign w:val="center"/>
          </w:tcPr>
          <w:p w14:paraId="5C791194">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单位</w:t>
            </w:r>
          </w:p>
        </w:tc>
        <w:tc>
          <w:tcPr>
            <w:tcW w:w="1418" w:type="dxa"/>
            <w:vAlign w:val="center"/>
          </w:tcPr>
          <w:p w14:paraId="73490863">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单价</w:t>
            </w:r>
          </w:p>
        </w:tc>
        <w:tc>
          <w:tcPr>
            <w:tcW w:w="2086" w:type="dxa"/>
            <w:vAlign w:val="center"/>
          </w:tcPr>
          <w:p w14:paraId="1B4B560B">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总价</w:t>
            </w:r>
          </w:p>
        </w:tc>
      </w:tr>
      <w:tr w14:paraId="6665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654" w:type="dxa"/>
            <w:vAlign w:val="center"/>
          </w:tcPr>
          <w:p w14:paraId="28619467">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val="en-US" w:eastAsia="zh-CN"/>
              </w:rPr>
              <w:t>视频</w:t>
            </w:r>
            <w:r>
              <w:rPr>
                <w:rFonts w:hint="eastAsia" w:ascii="仿宋_GB2312" w:hAnsi="仿宋_GB2312" w:eastAsia="仿宋_GB2312" w:cs="仿宋_GB2312"/>
                <w:sz w:val="32"/>
                <w:szCs w:val="32"/>
                <w:lang w:eastAsia="zh-Hans"/>
              </w:rPr>
              <w:t>拍摄</w:t>
            </w:r>
          </w:p>
        </w:tc>
        <w:tc>
          <w:tcPr>
            <w:tcW w:w="2199" w:type="dxa"/>
            <w:vAlign w:val="center"/>
          </w:tcPr>
          <w:p w14:paraId="3524A8FB">
            <w:pPr>
              <w:spacing w:line="5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115</w:t>
            </w:r>
          </w:p>
        </w:tc>
        <w:tc>
          <w:tcPr>
            <w:tcW w:w="1379" w:type="dxa"/>
            <w:vAlign w:val="center"/>
          </w:tcPr>
          <w:p w14:paraId="4447F8AD">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次</w:t>
            </w:r>
          </w:p>
        </w:tc>
        <w:tc>
          <w:tcPr>
            <w:tcW w:w="1418" w:type="dxa"/>
            <w:vAlign w:val="center"/>
          </w:tcPr>
          <w:p w14:paraId="29C6E87B">
            <w:pPr>
              <w:spacing w:line="560" w:lineRule="exact"/>
              <w:jc w:val="center"/>
              <w:rPr>
                <w:rFonts w:ascii="仿宋_GB2312" w:hAnsi="仿宋_GB2312" w:eastAsia="仿宋_GB2312" w:cs="仿宋_GB2312"/>
                <w:sz w:val="32"/>
                <w:szCs w:val="32"/>
                <w:lang w:eastAsia="zh-Hans"/>
              </w:rPr>
            </w:pPr>
          </w:p>
        </w:tc>
        <w:tc>
          <w:tcPr>
            <w:tcW w:w="2086" w:type="dxa"/>
            <w:vAlign w:val="center"/>
          </w:tcPr>
          <w:p w14:paraId="35803AC6">
            <w:pPr>
              <w:spacing w:line="560" w:lineRule="exact"/>
              <w:jc w:val="center"/>
              <w:rPr>
                <w:rFonts w:ascii="仿宋_GB2312" w:hAnsi="仿宋_GB2312" w:eastAsia="仿宋_GB2312" w:cs="仿宋_GB2312"/>
                <w:sz w:val="32"/>
                <w:szCs w:val="32"/>
                <w:lang w:eastAsia="zh-Hans"/>
              </w:rPr>
            </w:pPr>
          </w:p>
        </w:tc>
      </w:tr>
      <w:tr w14:paraId="5D65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654" w:type="dxa"/>
            <w:vAlign w:val="center"/>
          </w:tcPr>
          <w:p w14:paraId="23BA6286">
            <w:pPr>
              <w:spacing w:line="5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视频剪辑</w:t>
            </w:r>
          </w:p>
        </w:tc>
        <w:tc>
          <w:tcPr>
            <w:tcW w:w="2199" w:type="dxa"/>
            <w:vAlign w:val="center"/>
          </w:tcPr>
          <w:p w14:paraId="4C295474">
            <w:pPr>
              <w:spacing w:line="5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115</w:t>
            </w:r>
          </w:p>
        </w:tc>
        <w:tc>
          <w:tcPr>
            <w:tcW w:w="1379" w:type="dxa"/>
            <w:vAlign w:val="center"/>
          </w:tcPr>
          <w:p w14:paraId="27963DF8">
            <w:pPr>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次</w:t>
            </w:r>
          </w:p>
        </w:tc>
        <w:tc>
          <w:tcPr>
            <w:tcW w:w="1418" w:type="dxa"/>
            <w:vAlign w:val="center"/>
          </w:tcPr>
          <w:p w14:paraId="258CCD98">
            <w:pPr>
              <w:spacing w:line="560" w:lineRule="exact"/>
              <w:jc w:val="center"/>
              <w:rPr>
                <w:rFonts w:ascii="仿宋_GB2312" w:hAnsi="仿宋_GB2312" w:eastAsia="仿宋_GB2312" w:cs="仿宋_GB2312"/>
                <w:sz w:val="32"/>
                <w:szCs w:val="32"/>
                <w:lang w:eastAsia="zh-Hans"/>
              </w:rPr>
            </w:pPr>
          </w:p>
        </w:tc>
        <w:tc>
          <w:tcPr>
            <w:tcW w:w="2086" w:type="dxa"/>
            <w:vAlign w:val="center"/>
          </w:tcPr>
          <w:p w14:paraId="5F46308B">
            <w:pPr>
              <w:spacing w:line="560" w:lineRule="exact"/>
              <w:jc w:val="center"/>
              <w:rPr>
                <w:rFonts w:ascii="仿宋_GB2312" w:hAnsi="仿宋_GB2312" w:eastAsia="仿宋_GB2312" w:cs="仿宋_GB2312"/>
                <w:sz w:val="32"/>
                <w:szCs w:val="32"/>
                <w:lang w:eastAsia="zh-Hans"/>
              </w:rPr>
            </w:pPr>
          </w:p>
        </w:tc>
      </w:tr>
      <w:tr w14:paraId="6841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654" w:type="dxa"/>
            <w:vAlign w:val="center"/>
          </w:tcPr>
          <w:p w14:paraId="76F28906">
            <w:pPr>
              <w:spacing w:line="5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园区宣传片</w:t>
            </w:r>
          </w:p>
        </w:tc>
        <w:tc>
          <w:tcPr>
            <w:tcW w:w="2199" w:type="dxa"/>
            <w:vAlign w:val="center"/>
          </w:tcPr>
          <w:p w14:paraId="48B75E73">
            <w:pPr>
              <w:spacing w:line="5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1379" w:type="dxa"/>
            <w:vAlign w:val="center"/>
          </w:tcPr>
          <w:p w14:paraId="22883716">
            <w:pPr>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w:t>
            </w:r>
          </w:p>
        </w:tc>
        <w:tc>
          <w:tcPr>
            <w:tcW w:w="1418" w:type="dxa"/>
            <w:vAlign w:val="center"/>
          </w:tcPr>
          <w:p w14:paraId="4CC13F4B">
            <w:pPr>
              <w:spacing w:line="560" w:lineRule="exact"/>
              <w:jc w:val="center"/>
              <w:rPr>
                <w:rFonts w:ascii="仿宋_GB2312" w:hAnsi="仿宋_GB2312" w:eastAsia="仿宋_GB2312" w:cs="仿宋_GB2312"/>
                <w:sz w:val="32"/>
                <w:szCs w:val="32"/>
                <w:lang w:eastAsia="zh-Hans"/>
              </w:rPr>
            </w:pPr>
          </w:p>
        </w:tc>
        <w:tc>
          <w:tcPr>
            <w:tcW w:w="2086" w:type="dxa"/>
            <w:vAlign w:val="center"/>
          </w:tcPr>
          <w:p w14:paraId="7385AC3C">
            <w:pPr>
              <w:spacing w:line="560" w:lineRule="exact"/>
              <w:jc w:val="center"/>
              <w:rPr>
                <w:rFonts w:ascii="仿宋_GB2312" w:hAnsi="仿宋_GB2312" w:eastAsia="仿宋_GB2312" w:cs="仿宋_GB2312"/>
                <w:sz w:val="32"/>
                <w:szCs w:val="32"/>
                <w:lang w:eastAsia="zh-Hans"/>
              </w:rPr>
            </w:pPr>
          </w:p>
        </w:tc>
      </w:tr>
      <w:tr w14:paraId="34FA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654" w:type="dxa"/>
            <w:vAlign w:val="center"/>
          </w:tcPr>
          <w:p w14:paraId="6598D3DC">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不含税</w:t>
            </w:r>
            <w:r>
              <w:rPr>
                <w:rFonts w:hint="eastAsia" w:ascii="仿宋_GB2312" w:hAnsi="仿宋_GB2312" w:eastAsia="仿宋_GB2312" w:cs="仿宋_GB2312"/>
                <w:sz w:val="32"/>
                <w:szCs w:val="32"/>
              </w:rPr>
              <w:t>金额</w:t>
            </w:r>
          </w:p>
        </w:tc>
        <w:tc>
          <w:tcPr>
            <w:tcW w:w="7082" w:type="dxa"/>
            <w:gridSpan w:val="4"/>
            <w:vAlign w:val="center"/>
          </w:tcPr>
          <w:p w14:paraId="5EE0BA3C">
            <w:pPr>
              <w:spacing w:line="560" w:lineRule="exact"/>
              <w:jc w:val="center"/>
              <w:rPr>
                <w:rFonts w:ascii="仿宋_GB2312" w:hAnsi="仿宋_GB2312" w:eastAsia="仿宋_GB2312" w:cs="仿宋_GB2312"/>
                <w:sz w:val="32"/>
                <w:szCs w:val="32"/>
                <w:lang w:eastAsia="zh-Hans"/>
              </w:rPr>
            </w:pPr>
          </w:p>
        </w:tc>
      </w:tr>
      <w:tr w14:paraId="28F7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654" w:type="dxa"/>
            <w:vAlign w:val="center"/>
          </w:tcPr>
          <w:p w14:paraId="5C029C78">
            <w:pPr>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增值税税率</w:t>
            </w:r>
          </w:p>
        </w:tc>
        <w:tc>
          <w:tcPr>
            <w:tcW w:w="7082" w:type="dxa"/>
            <w:gridSpan w:val="4"/>
            <w:vAlign w:val="center"/>
          </w:tcPr>
          <w:p w14:paraId="18C1C470">
            <w:pPr>
              <w:spacing w:line="560" w:lineRule="exact"/>
              <w:jc w:val="center"/>
              <w:rPr>
                <w:rFonts w:ascii="仿宋_GB2312" w:hAnsi="仿宋_GB2312" w:eastAsia="仿宋_GB2312" w:cs="仿宋_GB2312"/>
                <w:sz w:val="32"/>
                <w:szCs w:val="32"/>
                <w:lang w:eastAsia="zh-Hans"/>
              </w:rPr>
            </w:pPr>
          </w:p>
        </w:tc>
      </w:tr>
      <w:tr w14:paraId="4982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654" w:type="dxa"/>
            <w:vAlign w:val="center"/>
          </w:tcPr>
          <w:p w14:paraId="358A276A">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增值税税额</w:t>
            </w:r>
          </w:p>
        </w:tc>
        <w:tc>
          <w:tcPr>
            <w:tcW w:w="7082" w:type="dxa"/>
            <w:gridSpan w:val="4"/>
            <w:vAlign w:val="center"/>
          </w:tcPr>
          <w:p w14:paraId="1BE518BC">
            <w:pPr>
              <w:spacing w:line="560" w:lineRule="exact"/>
              <w:jc w:val="center"/>
              <w:rPr>
                <w:rFonts w:ascii="仿宋_GB2312" w:hAnsi="仿宋_GB2312" w:eastAsia="仿宋_GB2312" w:cs="仿宋_GB2312"/>
                <w:sz w:val="32"/>
                <w:szCs w:val="32"/>
                <w:lang w:eastAsia="zh-Hans"/>
              </w:rPr>
            </w:pPr>
          </w:p>
        </w:tc>
      </w:tr>
      <w:tr w14:paraId="34DC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2654" w:type="dxa"/>
            <w:vAlign w:val="center"/>
          </w:tcPr>
          <w:p w14:paraId="6F0C527B">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总报价</w:t>
            </w:r>
          </w:p>
        </w:tc>
        <w:tc>
          <w:tcPr>
            <w:tcW w:w="7082" w:type="dxa"/>
            <w:gridSpan w:val="4"/>
            <w:vAlign w:val="center"/>
          </w:tcPr>
          <w:p w14:paraId="21B8A75E">
            <w:pPr>
              <w:spacing w:line="560" w:lineRule="exact"/>
              <w:jc w:val="center"/>
              <w:rPr>
                <w:rFonts w:ascii="仿宋_GB2312" w:hAnsi="仿宋_GB2312" w:eastAsia="仿宋_GB2312" w:cs="仿宋_GB2312"/>
                <w:sz w:val="32"/>
                <w:szCs w:val="32"/>
                <w:lang w:eastAsia="zh-Hans"/>
              </w:rPr>
            </w:pPr>
          </w:p>
        </w:tc>
      </w:tr>
      <w:tr w14:paraId="0FFE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4" w:type="dxa"/>
            <w:vAlign w:val="center"/>
          </w:tcPr>
          <w:p w14:paraId="768693A3">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备   注</w:t>
            </w:r>
          </w:p>
        </w:tc>
        <w:tc>
          <w:tcPr>
            <w:tcW w:w="7082" w:type="dxa"/>
            <w:gridSpan w:val="4"/>
            <w:vAlign w:val="center"/>
          </w:tcPr>
          <w:p w14:paraId="7800BE9F">
            <w:pPr>
              <w:spacing w:line="560" w:lineRule="exact"/>
              <w:jc w:val="center"/>
              <w:rPr>
                <w:rFonts w:ascii="仿宋_GB2312" w:hAnsi="仿宋_GB2312" w:eastAsia="仿宋_GB2312" w:cs="仿宋_GB2312"/>
                <w:sz w:val="32"/>
                <w:szCs w:val="32"/>
                <w:lang w:eastAsia="zh-Hans"/>
              </w:rPr>
            </w:pPr>
          </w:p>
        </w:tc>
      </w:tr>
    </w:tbl>
    <w:p w14:paraId="66ADC6DA">
      <w:pPr>
        <w:spacing w:line="560" w:lineRule="exact"/>
        <w:jc w:val="left"/>
        <w:rPr>
          <w:rFonts w:ascii="仿宋_GB2312" w:hAnsi="仿宋_GB2312" w:eastAsia="仿宋_GB2312" w:cs="仿宋_GB2312"/>
          <w:sz w:val="32"/>
          <w:szCs w:val="32"/>
          <w:lang w:eastAsia="zh-Hans"/>
        </w:rPr>
      </w:pPr>
    </w:p>
    <w:p w14:paraId="33757F48">
      <w:pPr>
        <w:spacing w:line="560" w:lineRule="exact"/>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供应商名称（公章）：</w:t>
      </w:r>
    </w:p>
    <w:p w14:paraId="34C08F88">
      <w:pPr>
        <w:spacing w:line="560" w:lineRule="exact"/>
        <w:jc w:val="left"/>
        <w:rPr>
          <w:rFonts w:ascii="仿宋_GB2312" w:hAnsi="仿宋_GB2312" w:eastAsia="仿宋_GB2312" w:cs="仿宋_GB2312"/>
          <w:sz w:val="32"/>
          <w:szCs w:val="32"/>
          <w:lang w:eastAsia="zh-Hans"/>
        </w:rPr>
      </w:pPr>
    </w:p>
    <w:p w14:paraId="6CC6056A">
      <w:pPr>
        <w:spacing w:line="560" w:lineRule="exact"/>
        <w:jc w:val="left"/>
        <w:rPr>
          <w:rFonts w:ascii="仿宋_GB2312" w:hAnsi="仿宋_GB2312" w:eastAsia="仿宋_GB2312" w:cs="仿宋_GB2312"/>
          <w:sz w:val="32"/>
          <w:szCs w:val="32"/>
          <w:lang w:eastAsia="zh-Hans"/>
        </w:rPr>
      </w:pPr>
    </w:p>
    <w:p w14:paraId="6698B69A">
      <w:pPr>
        <w:spacing w:line="560" w:lineRule="exact"/>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法定代表人或委托代理人签字：</w:t>
      </w:r>
    </w:p>
    <w:p w14:paraId="0493563E">
      <w:pPr>
        <w:spacing w:line="560" w:lineRule="exact"/>
        <w:ind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年</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月</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日</w:t>
      </w:r>
    </w:p>
    <w:p w14:paraId="39C765A9">
      <w:pPr>
        <w:rPr>
          <w:rFonts w:hint="eastAsia" w:ascii="仿宋_GB2312" w:hAnsi="仿宋_GB2312" w:eastAsia="仿宋_GB2312" w:cs="仿宋_GB2312"/>
          <w:sz w:val="32"/>
          <w:szCs w:val="32"/>
          <w:lang w:eastAsia="zh-Hans"/>
        </w:rPr>
      </w:pPr>
      <w:bookmarkStart w:id="53" w:name="_Toc1126277535_WPSOffice_Level1"/>
      <w:r>
        <w:rPr>
          <w:rFonts w:hint="eastAsia" w:ascii="仿宋_GB2312" w:hAnsi="仿宋_GB2312" w:eastAsia="仿宋_GB2312" w:cs="仿宋_GB2312"/>
          <w:sz w:val="32"/>
          <w:szCs w:val="32"/>
          <w:lang w:eastAsia="zh-Hans"/>
        </w:rPr>
        <w:br w:type="page"/>
      </w:r>
    </w:p>
    <w:p w14:paraId="5C8AFB3A">
      <w:pPr>
        <w:spacing w:line="560" w:lineRule="exact"/>
        <w:jc w:val="left"/>
        <w:outlineLvl w:val="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附件</w:t>
      </w:r>
      <w:r>
        <w:rPr>
          <w:rFonts w:ascii="仿宋_GB2312" w:hAnsi="仿宋_GB2312" w:eastAsia="仿宋_GB2312" w:cs="仿宋_GB2312"/>
          <w:sz w:val="32"/>
          <w:szCs w:val="32"/>
          <w:lang w:eastAsia="zh-Hans"/>
        </w:rPr>
        <w:t xml:space="preserve"> 6</w:t>
      </w:r>
      <w:r>
        <w:rPr>
          <w:rFonts w:hint="eastAsia" w:ascii="仿宋_GB2312" w:hAnsi="仿宋_GB2312" w:eastAsia="仿宋_GB2312" w:cs="仿宋_GB2312"/>
          <w:sz w:val="32"/>
          <w:szCs w:val="32"/>
          <w:lang w:eastAsia="zh-Hans"/>
        </w:rPr>
        <w:t>：</w:t>
      </w:r>
      <w:bookmarkEnd w:id="53"/>
    </w:p>
    <w:p w14:paraId="58CDF493">
      <w:pPr>
        <w:spacing w:line="560" w:lineRule="exact"/>
        <w:ind w:firstLine="640"/>
        <w:jc w:val="center"/>
        <w:outlineLvl w:val="1"/>
        <w:rPr>
          <w:rFonts w:ascii="楷体_GB2312" w:hAnsi="楷体_GB2312" w:eastAsia="楷体_GB2312" w:cs="楷体_GB2312"/>
          <w:sz w:val="44"/>
          <w:szCs w:val="44"/>
          <w:lang w:eastAsia="zh-Hans"/>
        </w:rPr>
      </w:pPr>
      <w:bookmarkStart w:id="54" w:name="_Toc407725797_WPSOffice_Level2"/>
      <w:r>
        <w:rPr>
          <w:rFonts w:hint="eastAsia" w:ascii="楷体_GB2312" w:hAnsi="楷体_GB2312" w:eastAsia="楷体_GB2312" w:cs="楷体_GB2312"/>
          <w:sz w:val="44"/>
          <w:szCs w:val="44"/>
          <w:lang w:eastAsia="zh-Hans"/>
        </w:rPr>
        <w:t>承</w:t>
      </w:r>
      <w:r>
        <w:rPr>
          <w:rFonts w:ascii="楷体_GB2312" w:hAnsi="楷体_GB2312" w:eastAsia="楷体_GB2312" w:cs="楷体_GB2312"/>
          <w:sz w:val="44"/>
          <w:szCs w:val="44"/>
          <w:lang w:eastAsia="zh-Hans"/>
        </w:rPr>
        <w:t xml:space="preserve"> </w:t>
      </w:r>
      <w:r>
        <w:rPr>
          <w:rFonts w:hint="eastAsia" w:ascii="楷体_GB2312" w:hAnsi="楷体_GB2312" w:eastAsia="楷体_GB2312" w:cs="楷体_GB2312"/>
          <w:sz w:val="44"/>
          <w:szCs w:val="44"/>
          <w:lang w:eastAsia="zh-Hans"/>
        </w:rPr>
        <w:t>诺</w:t>
      </w:r>
      <w:r>
        <w:rPr>
          <w:rFonts w:ascii="楷体_GB2312" w:hAnsi="楷体_GB2312" w:eastAsia="楷体_GB2312" w:cs="楷体_GB2312"/>
          <w:sz w:val="44"/>
          <w:szCs w:val="44"/>
          <w:lang w:eastAsia="zh-Hans"/>
        </w:rPr>
        <w:t xml:space="preserve"> </w:t>
      </w:r>
      <w:r>
        <w:rPr>
          <w:rFonts w:hint="eastAsia" w:ascii="楷体_GB2312" w:hAnsi="楷体_GB2312" w:eastAsia="楷体_GB2312" w:cs="楷体_GB2312"/>
          <w:sz w:val="44"/>
          <w:szCs w:val="44"/>
          <w:lang w:eastAsia="zh-Hans"/>
        </w:rPr>
        <w:t>函</w:t>
      </w:r>
      <w:bookmarkEnd w:id="54"/>
    </w:p>
    <w:p w14:paraId="72BD077D">
      <w:pPr>
        <w:spacing w:line="560" w:lineRule="exact"/>
        <w:ind w:firstLine="640"/>
        <w:jc w:val="left"/>
        <w:rPr>
          <w:rFonts w:ascii="仿宋_GB2312" w:hAnsi="仿宋_GB2312" w:eastAsia="仿宋_GB2312" w:cs="仿宋_GB2312"/>
          <w:sz w:val="32"/>
          <w:szCs w:val="32"/>
          <w:lang w:eastAsia="zh-Hans"/>
        </w:rPr>
      </w:pPr>
    </w:p>
    <w:p w14:paraId="72A99837">
      <w:pPr>
        <w:spacing w:line="560" w:lineRule="exact"/>
        <w:ind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北京中国网球公开赛体育推广有限公司：</w:t>
      </w:r>
    </w:p>
    <w:p w14:paraId="71B36C2B">
      <w:pPr>
        <w:spacing w:line="560" w:lineRule="exact"/>
        <w:ind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本公司承诺遵守下列条款：</w:t>
      </w:r>
    </w:p>
    <w:p w14:paraId="0926F48B">
      <w:pPr>
        <w:spacing w:line="560" w:lineRule="exact"/>
        <w:ind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1.本公司近三年内未发生骗取中标、严重违约等不良行为；</w:t>
      </w:r>
    </w:p>
    <w:p w14:paraId="642D4F53">
      <w:pPr>
        <w:spacing w:line="560" w:lineRule="exact"/>
        <w:ind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2.本公司提供的所有资料、数据均为真实情况反映；</w:t>
      </w:r>
    </w:p>
    <w:p w14:paraId="378D23BC">
      <w:pPr>
        <w:spacing w:line="560" w:lineRule="exact"/>
        <w:ind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3.本公司所做承诺均为真实意思表达；</w:t>
      </w:r>
    </w:p>
    <w:p w14:paraId="13EA3984">
      <w:pPr>
        <w:spacing w:line="560" w:lineRule="exact"/>
        <w:ind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4.承诺对所有获取的与贵司或本次项目相关的一切资料、材料、文件等信息，无论是以纸质、电子、口头或其它形式，均予以保密，不得透露或复制给任何第三方。在项目结束后，对于贵司明确提出要求退还、销毁的材料，本公司将按约退还、销毁，并承诺予以保密；</w:t>
      </w:r>
    </w:p>
    <w:p w14:paraId="1DACE75D">
      <w:pPr>
        <w:spacing w:line="560" w:lineRule="exact"/>
        <w:ind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5.本公司在竞争</w:t>
      </w:r>
      <w:r>
        <w:rPr>
          <w:rFonts w:hint="eastAsia" w:ascii="仿宋_GB2312" w:hAnsi="仿宋_GB2312" w:eastAsia="仿宋_GB2312" w:cs="仿宋_GB2312"/>
          <w:sz w:val="32"/>
          <w:szCs w:val="32"/>
          <w:lang w:val="en-US" w:eastAsia="zh-CN"/>
        </w:rPr>
        <w:t>性磋商</w:t>
      </w:r>
      <w:r>
        <w:rPr>
          <w:rFonts w:hint="eastAsia" w:ascii="仿宋_GB2312" w:hAnsi="仿宋_GB2312" w:eastAsia="仿宋_GB2312" w:cs="仿宋_GB2312"/>
          <w:sz w:val="32"/>
          <w:szCs w:val="32"/>
          <w:lang w:eastAsia="zh-Hans"/>
        </w:rPr>
        <w:t>过程中将严格遵守国家各项法律法规，遵守贵司关于廉政风险管理的各项要求，秉承公平、公正、公开的原则参与竞争；</w:t>
      </w:r>
    </w:p>
    <w:p w14:paraId="2B18FF33">
      <w:pPr>
        <w:spacing w:line="560" w:lineRule="exact"/>
        <w:ind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6.若未遵守上述条款，给贵司造成损失或形成法律风险的，本公司愿承担赔偿责任并负责消除不良影响。</w:t>
      </w:r>
    </w:p>
    <w:p w14:paraId="311AC268">
      <w:pPr>
        <w:spacing w:line="560" w:lineRule="exact"/>
        <w:ind w:firstLine="640"/>
        <w:jc w:val="left"/>
        <w:rPr>
          <w:rFonts w:ascii="仿宋_GB2312" w:hAnsi="仿宋_GB2312" w:eastAsia="仿宋_GB2312" w:cs="仿宋_GB2312"/>
          <w:sz w:val="32"/>
          <w:szCs w:val="32"/>
          <w:lang w:eastAsia="zh-Hans"/>
        </w:rPr>
      </w:pPr>
    </w:p>
    <w:p w14:paraId="3A5C0FE1">
      <w:pPr>
        <w:spacing w:line="560" w:lineRule="exact"/>
        <w:ind w:firstLine="640"/>
        <w:jc w:val="left"/>
        <w:rPr>
          <w:rFonts w:ascii="仿宋_GB2312" w:hAnsi="仿宋_GB2312" w:eastAsia="仿宋_GB2312" w:cs="仿宋_GB2312"/>
          <w:sz w:val="32"/>
          <w:szCs w:val="32"/>
          <w:lang w:eastAsia="zh-Hans"/>
        </w:rPr>
      </w:pPr>
    </w:p>
    <w:p w14:paraId="50025AAF">
      <w:pPr>
        <w:spacing w:line="560" w:lineRule="exact"/>
        <w:ind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报价人（盖章）：</w:t>
      </w:r>
    </w:p>
    <w:p w14:paraId="61D66508">
      <w:pPr>
        <w:spacing w:line="560" w:lineRule="exact"/>
        <w:ind w:firstLine="640"/>
        <w:jc w:val="left"/>
        <w:rPr>
          <w:rFonts w:ascii="仿宋_GB2312" w:hAnsi="仿宋_GB2312" w:eastAsia="仿宋_GB2312" w:cs="仿宋_GB2312"/>
          <w:sz w:val="32"/>
          <w:szCs w:val="32"/>
          <w:lang w:eastAsia="zh-Hans"/>
        </w:rPr>
      </w:pPr>
    </w:p>
    <w:p w14:paraId="2B0FF9B6">
      <w:pPr>
        <w:spacing w:line="560" w:lineRule="exact"/>
        <w:ind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单位负责人或授权代表（签字）：</w:t>
      </w:r>
    </w:p>
    <w:p w14:paraId="34CE6B09">
      <w:pPr>
        <w:spacing w:line="560" w:lineRule="exact"/>
        <w:ind w:firstLine="1612" w:firstLineChars="504"/>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年</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月</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日</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2F86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EF02F">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7EF02F">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00E37"/>
    <w:multiLevelType w:val="singleLevel"/>
    <w:tmpl w:val="60A00E37"/>
    <w:lvl w:ilvl="0" w:tentative="0">
      <w:start w:val="4"/>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hNmMxOWM0OWE2MzI5YTBiMDAyMjRmZTY0ZjQyYzAifQ=="/>
    <w:docVar w:name="KSO_WPS_MARK_KEY" w:val="8908b8a8-7366-4c3b-b023-8747096bc879"/>
  </w:docVars>
  <w:rsids>
    <w:rsidRoot w:val="BBF72B1A"/>
    <w:rsid w:val="00075F68"/>
    <w:rsid w:val="00176B34"/>
    <w:rsid w:val="00192A12"/>
    <w:rsid w:val="002B72FE"/>
    <w:rsid w:val="00342413"/>
    <w:rsid w:val="00402A75"/>
    <w:rsid w:val="00605E98"/>
    <w:rsid w:val="006B5CA7"/>
    <w:rsid w:val="007418F6"/>
    <w:rsid w:val="00753120"/>
    <w:rsid w:val="007D6235"/>
    <w:rsid w:val="007F3E53"/>
    <w:rsid w:val="008475C7"/>
    <w:rsid w:val="00882912"/>
    <w:rsid w:val="00942DAA"/>
    <w:rsid w:val="00B03B00"/>
    <w:rsid w:val="00B92E9C"/>
    <w:rsid w:val="00B95FBE"/>
    <w:rsid w:val="00BF0E19"/>
    <w:rsid w:val="00C07456"/>
    <w:rsid w:val="00C31E29"/>
    <w:rsid w:val="00CA7D84"/>
    <w:rsid w:val="00CD7EC4"/>
    <w:rsid w:val="00D04572"/>
    <w:rsid w:val="00F103D2"/>
    <w:rsid w:val="01115B19"/>
    <w:rsid w:val="01D555F5"/>
    <w:rsid w:val="029307AF"/>
    <w:rsid w:val="02B04EBD"/>
    <w:rsid w:val="059B00A7"/>
    <w:rsid w:val="05A0746B"/>
    <w:rsid w:val="060379FA"/>
    <w:rsid w:val="06046855"/>
    <w:rsid w:val="066E1317"/>
    <w:rsid w:val="069C2955"/>
    <w:rsid w:val="07413F1E"/>
    <w:rsid w:val="0763436A"/>
    <w:rsid w:val="08AB6853"/>
    <w:rsid w:val="0AD025A1"/>
    <w:rsid w:val="0B2D611B"/>
    <w:rsid w:val="0B974E6D"/>
    <w:rsid w:val="0C2E29DD"/>
    <w:rsid w:val="0CD520F0"/>
    <w:rsid w:val="0CF85DDF"/>
    <w:rsid w:val="0CFA1B57"/>
    <w:rsid w:val="0D1F336B"/>
    <w:rsid w:val="0D587C47"/>
    <w:rsid w:val="0DA9532B"/>
    <w:rsid w:val="0DAB10A3"/>
    <w:rsid w:val="0E460DCC"/>
    <w:rsid w:val="0E8C0456"/>
    <w:rsid w:val="0E912047"/>
    <w:rsid w:val="0EB9159E"/>
    <w:rsid w:val="0F582B65"/>
    <w:rsid w:val="0FFF6178"/>
    <w:rsid w:val="10156CA8"/>
    <w:rsid w:val="11A93B4C"/>
    <w:rsid w:val="11D84431"/>
    <w:rsid w:val="12716F55"/>
    <w:rsid w:val="129465AA"/>
    <w:rsid w:val="12B44556"/>
    <w:rsid w:val="12F74C72"/>
    <w:rsid w:val="133D09EF"/>
    <w:rsid w:val="13C94031"/>
    <w:rsid w:val="13CE757E"/>
    <w:rsid w:val="14412857"/>
    <w:rsid w:val="145A737F"/>
    <w:rsid w:val="14A64372"/>
    <w:rsid w:val="14D07641"/>
    <w:rsid w:val="15826B8D"/>
    <w:rsid w:val="15A05265"/>
    <w:rsid w:val="1695644C"/>
    <w:rsid w:val="16F47617"/>
    <w:rsid w:val="172577D0"/>
    <w:rsid w:val="18842C1C"/>
    <w:rsid w:val="190B6E9A"/>
    <w:rsid w:val="19921369"/>
    <w:rsid w:val="1A141D7E"/>
    <w:rsid w:val="1A766595"/>
    <w:rsid w:val="1AFC2F3E"/>
    <w:rsid w:val="1B135683"/>
    <w:rsid w:val="1B7E3953"/>
    <w:rsid w:val="1BCF2401"/>
    <w:rsid w:val="1BF43C15"/>
    <w:rsid w:val="1BF6798D"/>
    <w:rsid w:val="1C0C5403"/>
    <w:rsid w:val="1C250273"/>
    <w:rsid w:val="1C5D17BA"/>
    <w:rsid w:val="1D181B85"/>
    <w:rsid w:val="1D5E1C8E"/>
    <w:rsid w:val="1E9652D2"/>
    <w:rsid w:val="1EBF6A84"/>
    <w:rsid w:val="1FD9339F"/>
    <w:rsid w:val="20535826"/>
    <w:rsid w:val="206C021E"/>
    <w:rsid w:val="21380A48"/>
    <w:rsid w:val="22636E4D"/>
    <w:rsid w:val="23166B67"/>
    <w:rsid w:val="243169FD"/>
    <w:rsid w:val="25050C41"/>
    <w:rsid w:val="251B2213"/>
    <w:rsid w:val="251C0673"/>
    <w:rsid w:val="255B2F57"/>
    <w:rsid w:val="258B383C"/>
    <w:rsid w:val="269E30FB"/>
    <w:rsid w:val="26B24DF9"/>
    <w:rsid w:val="27646473"/>
    <w:rsid w:val="2769195B"/>
    <w:rsid w:val="276E0D20"/>
    <w:rsid w:val="27D72D69"/>
    <w:rsid w:val="28445F24"/>
    <w:rsid w:val="28887BBF"/>
    <w:rsid w:val="289A5B44"/>
    <w:rsid w:val="29332221"/>
    <w:rsid w:val="29A924E3"/>
    <w:rsid w:val="2A5C1303"/>
    <w:rsid w:val="2A614B6C"/>
    <w:rsid w:val="2AA902C1"/>
    <w:rsid w:val="2B2D4A4E"/>
    <w:rsid w:val="2B54022C"/>
    <w:rsid w:val="2B615762"/>
    <w:rsid w:val="2BEE242F"/>
    <w:rsid w:val="2C336290"/>
    <w:rsid w:val="2CB52F4D"/>
    <w:rsid w:val="2D23435A"/>
    <w:rsid w:val="2DA03BFD"/>
    <w:rsid w:val="2DB651CE"/>
    <w:rsid w:val="2E772BB0"/>
    <w:rsid w:val="2F1A79DF"/>
    <w:rsid w:val="2F750B5E"/>
    <w:rsid w:val="2FA01F83"/>
    <w:rsid w:val="30744ECD"/>
    <w:rsid w:val="307B6A73"/>
    <w:rsid w:val="314E571E"/>
    <w:rsid w:val="3150593A"/>
    <w:rsid w:val="3163741B"/>
    <w:rsid w:val="3192385D"/>
    <w:rsid w:val="328E04C8"/>
    <w:rsid w:val="331C222E"/>
    <w:rsid w:val="336631F3"/>
    <w:rsid w:val="33B026C0"/>
    <w:rsid w:val="34166137"/>
    <w:rsid w:val="351153E0"/>
    <w:rsid w:val="351D5B33"/>
    <w:rsid w:val="35284C04"/>
    <w:rsid w:val="361138EA"/>
    <w:rsid w:val="36145188"/>
    <w:rsid w:val="367774C5"/>
    <w:rsid w:val="36826596"/>
    <w:rsid w:val="36AB03A6"/>
    <w:rsid w:val="37500442"/>
    <w:rsid w:val="38BD1B07"/>
    <w:rsid w:val="38E76B84"/>
    <w:rsid w:val="38FA68B7"/>
    <w:rsid w:val="39203E44"/>
    <w:rsid w:val="39276F80"/>
    <w:rsid w:val="39382F3B"/>
    <w:rsid w:val="393B2A2C"/>
    <w:rsid w:val="39A131D7"/>
    <w:rsid w:val="39AB6A48"/>
    <w:rsid w:val="3A573895"/>
    <w:rsid w:val="3A6F4B91"/>
    <w:rsid w:val="3B8A37F6"/>
    <w:rsid w:val="3BC136BC"/>
    <w:rsid w:val="3BCB453B"/>
    <w:rsid w:val="3BD7193F"/>
    <w:rsid w:val="3C341FE9"/>
    <w:rsid w:val="3C9357D1"/>
    <w:rsid w:val="3CFB49AC"/>
    <w:rsid w:val="3D4C16AB"/>
    <w:rsid w:val="3E957894"/>
    <w:rsid w:val="3F2F4DE1"/>
    <w:rsid w:val="3F870779"/>
    <w:rsid w:val="3FC742B3"/>
    <w:rsid w:val="405A5E8D"/>
    <w:rsid w:val="40EB2F89"/>
    <w:rsid w:val="41BD66D4"/>
    <w:rsid w:val="421A1D78"/>
    <w:rsid w:val="422E137F"/>
    <w:rsid w:val="423D7815"/>
    <w:rsid w:val="42CD2946"/>
    <w:rsid w:val="430976F7"/>
    <w:rsid w:val="43BD5CD7"/>
    <w:rsid w:val="43CD4BC8"/>
    <w:rsid w:val="43E53CC0"/>
    <w:rsid w:val="441965E5"/>
    <w:rsid w:val="4476427A"/>
    <w:rsid w:val="451A5BEB"/>
    <w:rsid w:val="45EF52CA"/>
    <w:rsid w:val="461B60BF"/>
    <w:rsid w:val="46841EB6"/>
    <w:rsid w:val="46E80DEB"/>
    <w:rsid w:val="47B57E4D"/>
    <w:rsid w:val="47F22E4F"/>
    <w:rsid w:val="49751310"/>
    <w:rsid w:val="498A6D8D"/>
    <w:rsid w:val="498D40EA"/>
    <w:rsid w:val="49DC657F"/>
    <w:rsid w:val="4A3A779C"/>
    <w:rsid w:val="4A3B0ADD"/>
    <w:rsid w:val="4A5971B6"/>
    <w:rsid w:val="4AEC0102"/>
    <w:rsid w:val="4B0853DA"/>
    <w:rsid w:val="4BA821A3"/>
    <w:rsid w:val="4BB74194"/>
    <w:rsid w:val="4BE40D01"/>
    <w:rsid w:val="4CD55219"/>
    <w:rsid w:val="4CDC1E66"/>
    <w:rsid w:val="4D896004"/>
    <w:rsid w:val="4DDA685F"/>
    <w:rsid w:val="4E4E0F6F"/>
    <w:rsid w:val="4E8011B5"/>
    <w:rsid w:val="4EB16E29"/>
    <w:rsid w:val="4F0C0C9A"/>
    <w:rsid w:val="4F1D2EA8"/>
    <w:rsid w:val="4F42290E"/>
    <w:rsid w:val="4F7E0512"/>
    <w:rsid w:val="50265D8C"/>
    <w:rsid w:val="50630D8E"/>
    <w:rsid w:val="506A211C"/>
    <w:rsid w:val="50884351"/>
    <w:rsid w:val="50903205"/>
    <w:rsid w:val="50A54F03"/>
    <w:rsid w:val="51B03B5F"/>
    <w:rsid w:val="51BC69A8"/>
    <w:rsid w:val="52B7716F"/>
    <w:rsid w:val="52D50176"/>
    <w:rsid w:val="53171124"/>
    <w:rsid w:val="5527238A"/>
    <w:rsid w:val="55C5275B"/>
    <w:rsid w:val="55D83684"/>
    <w:rsid w:val="566B274A"/>
    <w:rsid w:val="566B44F9"/>
    <w:rsid w:val="566D64C3"/>
    <w:rsid w:val="56A45C5C"/>
    <w:rsid w:val="571E5A0F"/>
    <w:rsid w:val="57D1482F"/>
    <w:rsid w:val="57FD7359"/>
    <w:rsid w:val="582E57DE"/>
    <w:rsid w:val="584E5E80"/>
    <w:rsid w:val="588673C8"/>
    <w:rsid w:val="58D83C49"/>
    <w:rsid w:val="59322D8C"/>
    <w:rsid w:val="59592D2E"/>
    <w:rsid w:val="59CD7278"/>
    <w:rsid w:val="5A5961EF"/>
    <w:rsid w:val="5A9304C2"/>
    <w:rsid w:val="5B5714EF"/>
    <w:rsid w:val="5B9675BC"/>
    <w:rsid w:val="5C5D2B35"/>
    <w:rsid w:val="5D2A2A1E"/>
    <w:rsid w:val="5D385775"/>
    <w:rsid w:val="5DE30E18"/>
    <w:rsid w:val="5E3653EC"/>
    <w:rsid w:val="5F47FD0F"/>
    <w:rsid w:val="5F7F7267"/>
    <w:rsid w:val="5F944AC0"/>
    <w:rsid w:val="5FA04E21"/>
    <w:rsid w:val="5FC03B07"/>
    <w:rsid w:val="5FFD8589"/>
    <w:rsid w:val="60806DF2"/>
    <w:rsid w:val="60C2740B"/>
    <w:rsid w:val="60CF38D6"/>
    <w:rsid w:val="612C6F7A"/>
    <w:rsid w:val="61A34870"/>
    <w:rsid w:val="61E138C1"/>
    <w:rsid w:val="625B38F4"/>
    <w:rsid w:val="64306D81"/>
    <w:rsid w:val="64567AAB"/>
    <w:rsid w:val="647C1FC7"/>
    <w:rsid w:val="653463FD"/>
    <w:rsid w:val="65D025CA"/>
    <w:rsid w:val="65D06126"/>
    <w:rsid w:val="66CD6B09"/>
    <w:rsid w:val="6716400D"/>
    <w:rsid w:val="677A27ED"/>
    <w:rsid w:val="67C50242"/>
    <w:rsid w:val="686B3095"/>
    <w:rsid w:val="699102C2"/>
    <w:rsid w:val="69F41E03"/>
    <w:rsid w:val="6A3F1ACC"/>
    <w:rsid w:val="6B5646EA"/>
    <w:rsid w:val="6B851761"/>
    <w:rsid w:val="6C8E6D3B"/>
    <w:rsid w:val="6CA4030D"/>
    <w:rsid w:val="6D107750"/>
    <w:rsid w:val="6D604233"/>
    <w:rsid w:val="6D7777CF"/>
    <w:rsid w:val="6DB30807"/>
    <w:rsid w:val="6DCB45E0"/>
    <w:rsid w:val="6E177318"/>
    <w:rsid w:val="6E7A1325"/>
    <w:rsid w:val="6E7F06E9"/>
    <w:rsid w:val="6EA14B04"/>
    <w:rsid w:val="6EA840E4"/>
    <w:rsid w:val="6F773AB4"/>
    <w:rsid w:val="6FFEC88C"/>
    <w:rsid w:val="703419A7"/>
    <w:rsid w:val="703727D7"/>
    <w:rsid w:val="708E730A"/>
    <w:rsid w:val="70C07B35"/>
    <w:rsid w:val="711C0F80"/>
    <w:rsid w:val="717209D9"/>
    <w:rsid w:val="71E60A7F"/>
    <w:rsid w:val="71F65166"/>
    <w:rsid w:val="724265FE"/>
    <w:rsid w:val="72AE3C93"/>
    <w:rsid w:val="72CC4119"/>
    <w:rsid w:val="73044836"/>
    <w:rsid w:val="733458A2"/>
    <w:rsid w:val="738A025C"/>
    <w:rsid w:val="73B21561"/>
    <w:rsid w:val="741E2752"/>
    <w:rsid w:val="750E6C6B"/>
    <w:rsid w:val="75BD6608"/>
    <w:rsid w:val="7610256F"/>
    <w:rsid w:val="761107C1"/>
    <w:rsid w:val="763224E5"/>
    <w:rsid w:val="76720DAB"/>
    <w:rsid w:val="76994262"/>
    <w:rsid w:val="76C75323"/>
    <w:rsid w:val="77D5C3C0"/>
    <w:rsid w:val="780954C8"/>
    <w:rsid w:val="7820118F"/>
    <w:rsid w:val="789E3E62"/>
    <w:rsid w:val="79200D1B"/>
    <w:rsid w:val="79876FEC"/>
    <w:rsid w:val="7A122D59"/>
    <w:rsid w:val="7AF86F72"/>
    <w:rsid w:val="7B8B4B71"/>
    <w:rsid w:val="7BD65048"/>
    <w:rsid w:val="7C357F1D"/>
    <w:rsid w:val="7CD43B11"/>
    <w:rsid w:val="7CFF1D09"/>
    <w:rsid w:val="7D382AD7"/>
    <w:rsid w:val="7D4E55FD"/>
    <w:rsid w:val="7DE945CF"/>
    <w:rsid w:val="7DF78036"/>
    <w:rsid w:val="7DFB58B2"/>
    <w:rsid w:val="7ED93E46"/>
    <w:rsid w:val="7F1B26B0"/>
    <w:rsid w:val="7F5611BD"/>
    <w:rsid w:val="7F703816"/>
    <w:rsid w:val="7F857B2A"/>
    <w:rsid w:val="7FAE7080"/>
    <w:rsid w:val="7FBDC21E"/>
    <w:rsid w:val="7FDB2C92"/>
    <w:rsid w:val="9FE93B5A"/>
    <w:rsid w:val="9FFD9E19"/>
    <w:rsid w:val="BBF72B1A"/>
    <w:rsid w:val="C99223CA"/>
    <w:rsid w:val="ED7B791A"/>
    <w:rsid w:val="F2EFDCC0"/>
    <w:rsid w:val="F5B717EB"/>
    <w:rsid w:val="F7F33E57"/>
    <w:rsid w:val="FB7F5C44"/>
    <w:rsid w:val="FBD7E684"/>
    <w:rsid w:val="FC5FD30B"/>
    <w:rsid w:val="FDDE1E76"/>
    <w:rsid w:val="FDFE38DF"/>
    <w:rsid w:val="FEFFCBEA"/>
    <w:rsid w:val="FF9F3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
      <w:ind w:left="1080"/>
      <w:outlineLvl w:val="1"/>
    </w:pPr>
    <w:rPr>
      <w:rFonts w:ascii="宋体" w:hAnsi="宋体" w:eastAsia="宋体" w:cs="宋体"/>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rPr>
      <w:rFonts w:ascii="宋体" w:hAnsi="宋体" w:eastAsia="宋体" w:cs="宋体"/>
      <w:sz w:val="32"/>
      <w:szCs w:val="32"/>
    </w:rPr>
  </w:style>
  <w:style w:type="paragraph" w:styleId="5">
    <w:name w:val="Body Text First Indent"/>
    <w:basedOn w:val="4"/>
    <w:next w:val="1"/>
    <w:qFormat/>
    <w:uiPriority w:val="0"/>
    <w:pPr>
      <w:ind w:firstLine="420"/>
    </w:pPr>
    <w:rPr>
      <w:szCs w:val="20"/>
    </w:r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annotation reference"/>
    <w:basedOn w:val="10"/>
    <w:qFormat/>
    <w:uiPriority w:val="0"/>
    <w:rPr>
      <w:sz w:val="21"/>
      <w:szCs w:val="21"/>
    </w:rPr>
  </w:style>
  <w:style w:type="paragraph" w:customStyle="1" w:styleId="13">
    <w:name w:val="列出段落1"/>
    <w:basedOn w:val="1"/>
    <w:qFormat/>
    <w:uiPriority w:val="34"/>
    <w:pPr>
      <w:ind w:firstLine="420" w:firstLineChars="200"/>
    </w:pPr>
  </w:style>
  <w:style w:type="paragraph" w:customStyle="1" w:styleId="14">
    <w:name w:val="Table Paragraph"/>
    <w:basedOn w:val="1"/>
    <w:qFormat/>
    <w:uiPriority w:val="1"/>
    <w:rPr>
      <w:rFonts w:ascii="宋体" w:hAnsi="宋体" w:eastAsia="宋体" w:cs="宋体"/>
    </w:rPr>
  </w:style>
  <w:style w:type="paragraph" w:customStyle="1" w:styleId="15">
    <w:name w:val="WPSOffice手动目录 1"/>
    <w:qFormat/>
    <w:uiPriority w:val="0"/>
    <w:rPr>
      <w:rFonts w:asciiTheme="minorHAnsi" w:hAnsiTheme="minorHAnsi" w:eastAsiaTheme="minorEastAsia" w:cstheme="minorBidi"/>
      <w:lang w:val="en-US" w:eastAsia="zh-CN" w:bidi="ar-SA"/>
    </w:rPr>
  </w:style>
  <w:style w:type="paragraph" w:customStyle="1" w:styleId="16">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17">
    <w:name w:val="页眉 字符"/>
    <w:basedOn w:val="10"/>
    <w:link w:val="7"/>
    <w:qFormat/>
    <w:uiPriority w:val="0"/>
    <w:rPr>
      <w:kern w:val="2"/>
      <w:sz w:val="18"/>
      <w:szCs w:val="18"/>
    </w:rPr>
  </w:style>
  <w:style w:type="character" w:customStyle="1" w:styleId="18">
    <w:name w:val="页脚 字符"/>
    <w:basedOn w:val="10"/>
    <w:link w:val="6"/>
    <w:qFormat/>
    <w:uiPriority w:val="0"/>
    <w:rPr>
      <w:kern w:val="2"/>
      <w:sz w:val="18"/>
      <w:szCs w:val="18"/>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e0579a7-292b-4eb6-a580-d49d77c92ac6}"/>
        <w:style w:val=""/>
        <w:category>
          <w:name w:val="常规"/>
          <w:gallery w:val="placeholder"/>
        </w:category>
        <w:types>
          <w:type w:val="bbPlcHdr"/>
        </w:types>
        <w:behaviors>
          <w:behavior w:val="content"/>
        </w:behaviors>
        <w:description w:val=""/>
        <w:guid w:val="{3E0579A7-292B-4EB6-A580-D49D77C92AC6}"/>
      </w:docPartPr>
      <w:docPartBody>
        <w:p w14:paraId="2578AF55">
          <w:r>
            <w:rPr>
              <w:color w:val="808080"/>
            </w:rPr>
            <w:t>单击此处输入文字。</w:t>
          </w:r>
        </w:p>
      </w:docPartBody>
    </w:docPart>
    <w:docPart>
      <w:docPartPr>
        <w:name w:val="{29203426-4f38-485f-9b65-17554cc9ab4f}"/>
        <w:style w:val=""/>
        <w:category>
          <w:name w:val="常规"/>
          <w:gallery w:val="placeholder"/>
        </w:category>
        <w:types>
          <w:type w:val="bbPlcHdr"/>
        </w:types>
        <w:behaviors>
          <w:behavior w:val="content"/>
        </w:behaviors>
        <w:description w:val=""/>
        <w:guid w:val="{29203426-4F38-485F-9B65-17554CC9AB4F}"/>
      </w:docPartPr>
      <w:docPartBody>
        <w:p w14:paraId="02C5B24B">
          <w:r>
            <w:rPr>
              <w:color w:val="808080"/>
            </w:rPr>
            <w:t>单击此处输入文字。</w:t>
          </w:r>
        </w:p>
      </w:docPartBody>
    </w:docPart>
    <w:docPart>
      <w:docPartPr>
        <w:name w:val="{5148c08d-944e-4246-9a4f-bf2bc6910968}"/>
        <w:style w:val=""/>
        <w:category>
          <w:name w:val="常规"/>
          <w:gallery w:val="placeholder"/>
        </w:category>
        <w:types>
          <w:type w:val="bbPlcHdr"/>
        </w:types>
        <w:behaviors>
          <w:behavior w:val="content"/>
        </w:behaviors>
        <w:description w:val=""/>
        <w:guid w:val="{5148C08D-944E-4246-9A4F-BF2BC6910968}"/>
      </w:docPartPr>
      <w:docPartBody>
        <w:p w14:paraId="491361B9">
          <w:r>
            <w:rPr>
              <w:color w:val="808080"/>
            </w:rPr>
            <w:t>单击此处输入文字。</w:t>
          </w:r>
        </w:p>
      </w:docPartBody>
    </w:docPart>
    <w:docPart>
      <w:docPartPr>
        <w:name w:val="{5b6fbe69-9289-4b61-901d-0043c44c1693}"/>
        <w:style w:val=""/>
        <w:category>
          <w:name w:val="常规"/>
          <w:gallery w:val="placeholder"/>
        </w:category>
        <w:types>
          <w:type w:val="bbPlcHdr"/>
        </w:types>
        <w:behaviors>
          <w:behavior w:val="content"/>
        </w:behaviors>
        <w:description w:val=""/>
        <w:guid w:val="{5B6FBE69-9289-4B61-901D-0043C44C1693}"/>
      </w:docPartPr>
      <w:docPartBody>
        <w:p w14:paraId="2C4A2C73">
          <w:r>
            <w:rPr>
              <w:color w:val="808080"/>
            </w:rPr>
            <w:t>单击此处输入文字。</w:t>
          </w:r>
        </w:p>
      </w:docPartBody>
    </w:docPart>
    <w:docPart>
      <w:docPartPr>
        <w:name w:val="{2e6f301a-e4c2-479d-808c-36b167c5cb03}"/>
        <w:style w:val=""/>
        <w:category>
          <w:name w:val="常规"/>
          <w:gallery w:val="placeholder"/>
        </w:category>
        <w:types>
          <w:type w:val="bbPlcHdr"/>
        </w:types>
        <w:behaviors>
          <w:behavior w:val="content"/>
        </w:behaviors>
        <w:description w:val=""/>
        <w:guid w:val="{2E6F301A-E4C2-479D-808C-36B167C5CB03}"/>
      </w:docPartPr>
      <w:docPartBody>
        <w:p w14:paraId="3FBB20DE">
          <w:r>
            <w:rPr>
              <w:color w:val="808080"/>
            </w:rPr>
            <w:t>单击此处输入文字。</w:t>
          </w:r>
        </w:p>
      </w:docPartBody>
    </w:docPart>
    <w:docPart>
      <w:docPartPr>
        <w:name w:val="{0b82cbd0-72ed-436d-923c-f682398eb60c}"/>
        <w:style w:val=""/>
        <w:category>
          <w:name w:val="常规"/>
          <w:gallery w:val="placeholder"/>
        </w:category>
        <w:types>
          <w:type w:val="bbPlcHdr"/>
        </w:types>
        <w:behaviors>
          <w:behavior w:val="content"/>
        </w:behaviors>
        <w:description w:val=""/>
        <w:guid w:val="{0B82CBD0-72ED-436D-923C-F682398EB60C}"/>
      </w:docPartPr>
      <w:docPartBody>
        <w:p w14:paraId="44580B08">
          <w:r>
            <w:rPr>
              <w:color w:val="808080"/>
            </w:rPr>
            <w:t>单击此处输入文字。</w:t>
          </w:r>
        </w:p>
      </w:docPartBody>
    </w:docPart>
    <w:docPart>
      <w:docPartPr>
        <w:name w:val="{a4e3e0b7-5074-4d92-9d5f-c95414a10c54}"/>
        <w:style w:val=""/>
        <w:category>
          <w:name w:val="常规"/>
          <w:gallery w:val="placeholder"/>
        </w:category>
        <w:types>
          <w:type w:val="bbPlcHdr"/>
        </w:types>
        <w:behaviors>
          <w:behavior w:val="content"/>
        </w:behaviors>
        <w:description w:val=""/>
        <w:guid w:val="{A4E3E0B7-5074-4D92-9D5F-C95414A10C54}"/>
      </w:docPartPr>
      <w:docPartBody>
        <w:p w14:paraId="701DBA6A">
          <w:r>
            <w:rPr>
              <w:color w:val="808080"/>
            </w:rPr>
            <w:t>单击此处输入文字。</w:t>
          </w:r>
        </w:p>
      </w:docPartBody>
    </w:docPart>
    <w:docPart>
      <w:docPartPr>
        <w:name w:val="{77bcbc20-7c59-43f0-8c51-3c473d71bea3}"/>
        <w:style w:val=""/>
        <w:category>
          <w:name w:val="常规"/>
          <w:gallery w:val="placeholder"/>
        </w:category>
        <w:types>
          <w:type w:val="bbPlcHdr"/>
        </w:types>
        <w:behaviors>
          <w:behavior w:val="content"/>
        </w:behaviors>
        <w:description w:val=""/>
        <w:guid w:val="{77BCBC20-7C59-43F0-8C51-3C473D71BEA3}"/>
      </w:docPartPr>
      <w:docPartBody>
        <w:p w14:paraId="2A20F289">
          <w:r>
            <w:rPr>
              <w:color w:val="808080"/>
            </w:rPr>
            <w:t>单击此处输入文字。</w:t>
          </w:r>
        </w:p>
      </w:docPartBody>
    </w:docPart>
    <w:docPart>
      <w:docPartPr>
        <w:name w:val="{27722277-ff42-46ce-8402-f0dcfd6d166f}"/>
        <w:style w:val=""/>
        <w:category>
          <w:name w:val="常规"/>
          <w:gallery w:val="placeholder"/>
        </w:category>
        <w:types>
          <w:type w:val="bbPlcHdr"/>
        </w:types>
        <w:behaviors>
          <w:behavior w:val="content"/>
        </w:behaviors>
        <w:description w:val=""/>
        <w:guid w:val="{27722277-FF42-46CE-8402-F0DCFD6D166F}"/>
      </w:docPartPr>
      <w:docPartBody>
        <w:p w14:paraId="7D573D0C">
          <w:r>
            <w:rPr>
              <w:color w:val="808080"/>
            </w:rPr>
            <w:t>单击此处输入文字。</w:t>
          </w:r>
        </w:p>
      </w:docPartBody>
    </w:docPart>
    <w:docPart>
      <w:docPartPr>
        <w:name w:val="{ef9b98c1-d224-4391-a7dd-1773e11784c5}"/>
        <w:style w:val=""/>
        <w:category>
          <w:name w:val="常规"/>
          <w:gallery w:val="placeholder"/>
        </w:category>
        <w:types>
          <w:type w:val="bbPlcHdr"/>
        </w:types>
        <w:behaviors>
          <w:behavior w:val="content"/>
        </w:behaviors>
        <w:description w:val=""/>
        <w:guid w:val="{EF9B98C1-D224-4391-A7DD-1773E11784C5}"/>
      </w:docPartPr>
      <w:docPartBody>
        <w:p w14:paraId="4B24ABFF">
          <w:r>
            <w:rPr>
              <w:color w:val="808080"/>
            </w:rPr>
            <w:t>单击此处输入文字。</w:t>
          </w:r>
        </w:p>
      </w:docPartBody>
    </w:docPart>
    <w:docPart>
      <w:docPartPr>
        <w:name w:val="{7ff7e80e-6589-40d1-bafd-56cfb5115001}"/>
        <w:style w:val=""/>
        <w:category>
          <w:name w:val="常规"/>
          <w:gallery w:val="placeholder"/>
        </w:category>
        <w:types>
          <w:type w:val="bbPlcHdr"/>
        </w:types>
        <w:behaviors>
          <w:behavior w:val="content"/>
        </w:behaviors>
        <w:description w:val=""/>
        <w:guid w:val="{7FF7E80E-6589-40D1-BAFD-56CFB5115001}"/>
      </w:docPartPr>
      <w:docPartBody>
        <w:p w14:paraId="7102D277">
          <w:r>
            <w:rPr>
              <w:color w:val="808080"/>
            </w:rPr>
            <w:t>单击此处输入文字。</w:t>
          </w:r>
        </w:p>
      </w:docPartBody>
    </w:docPart>
    <w:docPart>
      <w:docPartPr>
        <w:name w:val="{b8f297d8-8cff-4444-abf4-a611bba19960}"/>
        <w:style w:val=""/>
        <w:category>
          <w:name w:val="常规"/>
          <w:gallery w:val="placeholder"/>
        </w:category>
        <w:types>
          <w:type w:val="bbPlcHdr"/>
        </w:types>
        <w:behaviors>
          <w:behavior w:val="content"/>
        </w:behaviors>
        <w:description w:val=""/>
        <w:guid w:val="{B8F297D8-8CFF-4444-ABF4-A611BBA19960}"/>
      </w:docPartPr>
      <w:docPartBody>
        <w:p w14:paraId="22D378EE">
          <w:r>
            <w:rPr>
              <w:color w:val="808080"/>
            </w:rPr>
            <w:t>单击此处输入文字。</w:t>
          </w:r>
        </w:p>
      </w:docPartBody>
    </w:docPart>
    <w:docPart>
      <w:docPartPr>
        <w:name w:val="{87fc1fbe-da46-4604-94d2-4a76b9bc4a79}"/>
        <w:style w:val=""/>
        <w:category>
          <w:name w:val="常规"/>
          <w:gallery w:val="placeholder"/>
        </w:category>
        <w:types>
          <w:type w:val="bbPlcHdr"/>
        </w:types>
        <w:behaviors>
          <w:behavior w:val="content"/>
        </w:behaviors>
        <w:description w:val=""/>
        <w:guid w:val="{87FC1FBE-DA46-4604-94D2-4A76B9BC4A79}"/>
      </w:docPartPr>
      <w:docPartBody>
        <w:p w14:paraId="4BDCA930">
          <w:r>
            <w:rPr>
              <w:color w:val="808080"/>
            </w:rPr>
            <w:t>单击此处输入文字。</w:t>
          </w:r>
        </w:p>
      </w:docPartBody>
    </w:docPart>
    <w:docPart>
      <w:docPartPr>
        <w:name w:val="{a077d1f6-c602-4df1-b8dd-ee6ee72c6693}"/>
        <w:style w:val=""/>
        <w:category>
          <w:name w:val="常规"/>
          <w:gallery w:val="placeholder"/>
        </w:category>
        <w:types>
          <w:type w:val="bbPlcHdr"/>
        </w:types>
        <w:behaviors>
          <w:behavior w:val="content"/>
        </w:behaviors>
        <w:description w:val=""/>
        <w:guid w:val="{A077D1F6-C602-4DF1-B8DD-EE6EE72C6693}"/>
      </w:docPartPr>
      <w:docPartBody>
        <w:p w14:paraId="693C6F83">
          <w:r>
            <w:rPr>
              <w:color w:val="808080"/>
            </w:rPr>
            <w:t>单击此处输入文字。</w:t>
          </w:r>
        </w:p>
      </w:docPartBody>
    </w:docPart>
    <w:docPart>
      <w:docPartPr>
        <w:name w:val="{d3b93cd7-0913-49ca-98f9-c96bc7d3f450}"/>
        <w:style w:val=""/>
        <w:category>
          <w:name w:val="常规"/>
          <w:gallery w:val="placeholder"/>
        </w:category>
        <w:types>
          <w:type w:val="bbPlcHdr"/>
        </w:types>
        <w:behaviors>
          <w:behavior w:val="content"/>
        </w:behaviors>
        <w:description w:val=""/>
        <w:guid w:val="{D3B93CD7-0913-49CA-98F9-C96BC7D3F450}"/>
      </w:docPartPr>
      <w:docPartBody>
        <w:p w14:paraId="77050BCE">
          <w:r>
            <w:rPr>
              <w:color w:val="808080"/>
            </w:rPr>
            <w:t>单击此处输入文字。</w:t>
          </w:r>
        </w:p>
      </w:docPartBody>
    </w:docPart>
    <w:docPart>
      <w:docPartPr>
        <w:name w:val="{5ba6c3ff-62cc-4d6c-bdb4-58262923a034}"/>
        <w:style w:val=""/>
        <w:category>
          <w:name w:val="常规"/>
          <w:gallery w:val="placeholder"/>
        </w:category>
        <w:types>
          <w:type w:val="bbPlcHdr"/>
        </w:types>
        <w:behaviors>
          <w:behavior w:val="content"/>
        </w:behaviors>
        <w:description w:val=""/>
        <w:guid w:val="{5BA6C3FF-62CC-4D6C-BDB4-58262923A034}"/>
      </w:docPartPr>
      <w:docPartBody>
        <w:p w14:paraId="17B441B2">
          <w:r>
            <w:rPr>
              <w:color w:val="808080"/>
            </w:rPr>
            <w:t>单击此处输入文字。</w:t>
          </w:r>
        </w:p>
      </w:docPartBody>
    </w:docPart>
    <w:docPart>
      <w:docPartPr>
        <w:name w:val="{ac21d3e5-79c5-4b2a-b91e-02511142f524}"/>
        <w:style w:val=""/>
        <w:category>
          <w:name w:val="常规"/>
          <w:gallery w:val="placeholder"/>
        </w:category>
        <w:types>
          <w:type w:val="bbPlcHdr"/>
        </w:types>
        <w:behaviors>
          <w:behavior w:val="content"/>
        </w:behaviors>
        <w:description w:val=""/>
        <w:guid w:val="{AC21D3E5-79C5-4B2A-B91E-02511142F524}"/>
      </w:docPartPr>
      <w:docPartBody>
        <w:p w14:paraId="40C26466">
          <w:r>
            <w:rPr>
              <w:color w:val="808080"/>
            </w:rPr>
            <w:t>单击此处输入文字。</w:t>
          </w:r>
        </w:p>
      </w:docPartBody>
    </w:docPart>
    <w:docPart>
      <w:docPartPr>
        <w:name w:val="{d9480ffe-eb38-448e-a422-e3ef8dd7d956}"/>
        <w:style w:val=""/>
        <w:category>
          <w:name w:val="常规"/>
          <w:gallery w:val="placeholder"/>
        </w:category>
        <w:types>
          <w:type w:val="bbPlcHdr"/>
        </w:types>
        <w:behaviors>
          <w:behavior w:val="content"/>
        </w:behaviors>
        <w:description w:val=""/>
        <w:guid w:val="{D9480FFE-EB38-448E-A422-E3EF8DD7D956}"/>
      </w:docPartPr>
      <w:docPartBody>
        <w:p w14:paraId="6613FBBC">
          <w:r>
            <w:rPr>
              <w:color w:val="808080"/>
            </w:rPr>
            <w:t>单击此处输入文字。</w:t>
          </w:r>
        </w:p>
      </w:docPartBody>
    </w:docPart>
    <w:docPart>
      <w:docPartPr>
        <w:name w:val="{a91da594-9ad8-4b70-93d3-19e53c3e241f}"/>
        <w:style w:val=""/>
        <w:category>
          <w:name w:val="常规"/>
          <w:gallery w:val="placeholder"/>
        </w:category>
        <w:types>
          <w:type w:val="bbPlcHdr"/>
        </w:types>
        <w:behaviors>
          <w:behavior w:val="content"/>
        </w:behaviors>
        <w:description w:val=""/>
        <w:guid w:val="{A91DA594-9AD8-4B70-93D3-19E53C3E241F}"/>
      </w:docPartPr>
      <w:docPartBody>
        <w:p w14:paraId="3C168BD1">
          <w:r>
            <w:rPr>
              <w:color w:val="808080"/>
            </w:rPr>
            <w:t>单击此处输入文字。</w:t>
          </w:r>
        </w:p>
      </w:docPartBody>
    </w:docPart>
    <w:docPart>
      <w:docPartPr>
        <w:name w:val="{eccee80b-f749-40ff-999d-54e3ddabdc14}"/>
        <w:style w:val=""/>
        <w:category>
          <w:name w:val="常规"/>
          <w:gallery w:val="placeholder"/>
        </w:category>
        <w:types>
          <w:type w:val="bbPlcHdr"/>
        </w:types>
        <w:behaviors>
          <w:behavior w:val="content"/>
        </w:behaviors>
        <w:description w:val=""/>
        <w:guid w:val="{ECCEE80B-F749-40FF-999D-54E3DDABDC14}"/>
      </w:docPartPr>
      <w:docPartBody>
        <w:p w14:paraId="20DA97F7">
          <w:r>
            <w:rPr>
              <w:color w:val="808080"/>
            </w:rPr>
            <w:t>单击此处输入文字。</w:t>
          </w:r>
        </w:p>
      </w:docPartBody>
    </w:docPart>
    <w:docPart>
      <w:docPartPr>
        <w:name w:val="{6dd51491-4576-4b16-9540-4406815945cd}"/>
        <w:style w:val=""/>
        <w:category>
          <w:name w:val="常规"/>
          <w:gallery w:val="placeholder"/>
        </w:category>
        <w:types>
          <w:type w:val="bbPlcHdr"/>
        </w:types>
        <w:behaviors>
          <w:behavior w:val="content"/>
        </w:behaviors>
        <w:description w:val=""/>
        <w:guid w:val="{6DD51491-4576-4B16-9540-4406815945CD}"/>
      </w:docPartPr>
      <w:docPartBody>
        <w:p w14:paraId="021EF125">
          <w:r>
            <w:rPr>
              <w:color w:val="808080"/>
            </w:rPr>
            <w:t>单击此处输入文字。</w:t>
          </w:r>
        </w:p>
      </w:docPartBody>
    </w:docPart>
    <w:docPart>
      <w:docPartPr>
        <w:name w:val="{65dc503e-2ca3-4fda-8a36-6f8d1e95096b}"/>
        <w:style w:val=""/>
        <w:category>
          <w:name w:val="常规"/>
          <w:gallery w:val="placeholder"/>
        </w:category>
        <w:types>
          <w:type w:val="bbPlcHdr"/>
        </w:types>
        <w:behaviors>
          <w:behavior w:val="content"/>
        </w:behaviors>
        <w:description w:val=""/>
        <w:guid w:val="{65DC503E-2CA3-4FDA-8A36-6F8D1E95096B}"/>
      </w:docPartPr>
      <w:docPartBody>
        <w:p w14:paraId="75F723F9">
          <w:r>
            <w:rPr>
              <w:color w:val="808080"/>
            </w:rPr>
            <w:t>单击此处输入文字。</w:t>
          </w:r>
        </w:p>
      </w:docPartBody>
    </w:docPart>
    <w:docPart>
      <w:docPartPr>
        <w:name w:val="{d417b3c8-6359-44f3-b8f6-094898e55cdc}"/>
        <w:style w:val=""/>
        <w:category>
          <w:name w:val="常规"/>
          <w:gallery w:val="placeholder"/>
        </w:category>
        <w:types>
          <w:type w:val="bbPlcHdr"/>
        </w:types>
        <w:behaviors>
          <w:behavior w:val="content"/>
        </w:behaviors>
        <w:description w:val=""/>
        <w:guid w:val="{D417B3C8-6359-44F3-B8F6-094898E55CDC}"/>
      </w:docPartPr>
      <w:docPartBody>
        <w:p w14:paraId="17CF0817">
          <w:r>
            <w:rPr>
              <w:color w:val="808080"/>
            </w:rPr>
            <w:t>单击此处输入文字。</w:t>
          </w:r>
        </w:p>
      </w:docPartBody>
    </w:docPart>
    <w:docPart>
      <w:docPartPr>
        <w:name w:val="{9e5f92f3-30e0-4aaa-8717-26a5ea4703d3}"/>
        <w:style w:val=""/>
        <w:category>
          <w:name w:val="常规"/>
          <w:gallery w:val="placeholder"/>
        </w:category>
        <w:types>
          <w:type w:val="bbPlcHdr"/>
        </w:types>
        <w:behaviors>
          <w:behavior w:val="content"/>
        </w:behaviors>
        <w:description w:val=""/>
        <w:guid w:val="{9E5F92F3-30E0-4AAA-8717-26A5EA4703D3}"/>
      </w:docPartPr>
      <w:docPartBody>
        <w:p w14:paraId="564FECB1">
          <w:r>
            <w:rPr>
              <w:color w:val="808080"/>
            </w:rPr>
            <w:t>单击此处输入文字。</w:t>
          </w:r>
        </w:p>
      </w:docPartBody>
    </w:docPart>
    <w:docPart>
      <w:docPartPr>
        <w:name w:val="{1919b78e-05b6-4a5a-83f5-113cd2682e74}"/>
        <w:style w:val=""/>
        <w:category>
          <w:name w:val="常规"/>
          <w:gallery w:val="placeholder"/>
        </w:category>
        <w:types>
          <w:type w:val="bbPlcHdr"/>
        </w:types>
        <w:behaviors>
          <w:behavior w:val="content"/>
        </w:behaviors>
        <w:description w:val=""/>
        <w:guid w:val="{1919B78E-05B6-4A5A-83F5-113CD2682E74}"/>
      </w:docPartPr>
      <w:docPartBody>
        <w:p w14:paraId="2AEF646A">
          <w:r>
            <w:rPr>
              <w:color w:val="808080"/>
            </w:rPr>
            <w:t>单击此处输入文字。</w:t>
          </w:r>
        </w:p>
      </w:docPartBody>
    </w:docPart>
    <w:docPart>
      <w:docPartPr>
        <w:name w:val="{45823397-6666-4ff1-a899-9673cb064880}"/>
        <w:style w:val=""/>
        <w:category>
          <w:name w:val="常规"/>
          <w:gallery w:val="placeholder"/>
        </w:category>
        <w:types>
          <w:type w:val="bbPlcHdr"/>
        </w:types>
        <w:behaviors>
          <w:behavior w:val="content"/>
        </w:behaviors>
        <w:description w:val=""/>
        <w:guid w:val="{45823397-6666-4FF1-A899-9673CB064880}"/>
      </w:docPartPr>
      <w:docPartBody>
        <w:p w14:paraId="6AF998E4">
          <w:r>
            <w:rPr>
              <w:color w:val="808080"/>
            </w:rPr>
            <w:t>单击此处输入文字。</w:t>
          </w:r>
        </w:p>
      </w:docPartBody>
    </w:docPart>
    <w:docPart>
      <w:docPartPr>
        <w:name w:val="{8a3ce090-2c26-49bd-a8a6-825a15967013}"/>
        <w:style w:val=""/>
        <w:category>
          <w:name w:val="常规"/>
          <w:gallery w:val="placeholder"/>
        </w:category>
        <w:types>
          <w:type w:val="bbPlcHdr"/>
        </w:types>
        <w:behaviors>
          <w:behavior w:val="content"/>
        </w:behaviors>
        <w:description w:val=""/>
        <w:guid w:val="{8A3CE090-2C26-49BD-A8A6-825A15967013}"/>
      </w:docPartPr>
      <w:docPartBody>
        <w:p w14:paraId="01D278EF">
          <w:r>
            <w:rPr>
              <w:color w:val="808080"/>
            </w:rPr>
            <w:t>单击此处输入文字。</w:t>
          </w:r>
        </w:p>
      </w:docPartBody>
    </w:docPart>
    <w:docPart>
      <w:docPartPr>
        <w:name w:val="{f770e64e-c200-4b33-97c4-c9679b8dbb74}"/>
        <w:style w:val=""/>
        <w:category>
          <w:name w:val="常规"/>
          <w:gallery w:val="placeholder"/>
        </w:category>
        <w:types>
          <w:type w:val="bbPlcHdr"/>
        </w:types>
        <w:behaviors>
          <w:behavior w:val="content"/>
        </w:behaviors>
        <w:description w:val=""/>
        <w:guid w:val="{F770E64E-C200-4B33-97C4-C9679B8DBB74}"/>
      </w:docPartPr>
      <w:docPartBody>
        <w:p w14:paraId="0988952F">
          <w:r>
            <w:rPr>
              <w:color w:val="808080"/>
            </w:rPr>
            <w:t>单击此处输入文字。</w:t>
          </w:r>
        </w:p>
      </w:docPartBody>
    </w:docPart>
    <w:docPart>
      <w:docPartPr>
        <w:name w:val="{0ff60df0-e649-4612-8987-255f51d90fa7}"/>
        <w:style w:val=""/>
        <w:category>
          <w:name w:val="常规"/>
          <w:gallery w:val="placeholder"/>
        </w:category>
        <w:types>
          <w:type w:val="bbPlcHdr"/>
        </w:types>
        <w:behaviors>
          <w:behavior w:val="content"/>
        </w:behaviors>
        <w:description w:val=""/>
        <w:guid w:val="{0FF60DF0-E649-4612-8987-255F51D90FA7}"/>
      </w:docPartPr>
      <w:docPartBody>
        <w:p w14:paraId="117A3133">
          <w:r>
            <w:rPr>
              <w:color w:val="808080"/>
            </w:rPr>
            <w:t>单击此处输入文字。</w:t>
          </w:r>
        </w:p>
      </w:docPartBody>
    </w:docPart>
    <w:docPart>
      <w:docPartPr>
        <w:name w:val="{7a6feec7-d719-4264-89e7-c1c7b6196647}"/>
        <w:style w:val=""/>
        <w:category>
          <w:name w:val="常规"/>
          <w:gallery w:val="placeholder"/>
        </w:category>
        <w:types>
          <w:type w:val="bbPlcHdr"/>
        </w:types>
        <w:behaviors>
          <w:behavior w:val="content"/>
        </w:behaviors>
        <w:description w:val=""/>
        <w:guid w:val="{7A6FEEC7-D719-4264-89E7-C1C7B6196647}"/>
      </w:docPartPr>
      <w:docPartBody>
        <w:p w14:paraId="2261B9E9">
          <w:r>
            <w:rPr>
              <w:color w:val="808080"/>
            </w:rPr>
            <w:t>单击此处输入文字。</w:t>
          </w:r>
        </w:p>
      </w:docPartBody>
    </w:docPart>
    <w:docPart>
      <w:docPartPr>
        <w:name w:val="{87a4a72f-5da7-45a1-936e-7523c1218961}"/>
        <w:style w:val=""/>
        <w:category>
          <w:name w:val="常规"/>
          <w:gallery w:val="placeholder"/>
        </w:category>
        <w:types>
          <w:type w:val="bbPlcHdr"/>
        </w:types>
        <w:behaviors>
          <w:behavior w:val="content"/>
        </w:behaviors>
        <w:description w:val=""/>
        <w:guid w:val="{87A4A72F-5DA7-45A1-936E-7523C1218961}"/>
      </w:docPartPr>
      <w:docPartBody>
        <w:p w14:paraId="403D79AB">
          <w:r>
            <w:rPr>
              <w:color w:val="808080"/>
            </w:rPr>
            <w:t>单击此处输入文字。</w:t>
          </w:r>
        </w:p>
      </w:docPartBody>
    </w:docPart>
    <w:docPart>
      <w:docPartPr>
        <w:name w:val="{ec55f95f-d660-438d-ad0b-d23f7fcf9591}"/>
        <w:style w:val=""/>
        <w:category>
          <w:name w:val="常规"/>
          <w:gallery w:val="placeholder"/>
        </w:category>
        <w:types>
          <w:type w:val="bbPlcHdr"/>
        </w:types>
        <w:behaviors>
          <w:behavior w:val="content"/>
        </w:behaviors>
        <w:description w:val=""/>
        <w:guid w:val="{EC55F95F-D660-438D-AD0B-D23F7FCF9591}"/>
      </w:docPartPr>
      <w:docPartBody>
        <w:p w14:paraId="7361E605">
          <w:r>
            <w:rPr>
              <w:color w:val="808080"/>
            </w:rPr>
            <w:t>单击此处输入文字。</w:t>
          </w:r>
        </w:p>
      </w:docPartBody>
    </w:docPart>
    <w:docPart>
      <w:docPartPr>
        <w:name w:val="{890156f7-d584-479c-94da-0290b76b4182}"/>
        <w:style w:val=""/>
        <w:category>
          <w:name w:val="常规"/>
          <w:gallery w:val="placeholder"/>
        </w:category>
        <w:types>
          <w:type w:val="bbPlcHdr"/>
        </w:types>
        <w:behaviors>
          <w:behavior w:val="content"/>
        </w:behaviors>
        <w:description w:val=""/>
        <w:guid w:val="{890156F7-D584-479C-94DA-0290B76B4182}"/>
      </w:docPartPr>
      <w:docPartBody>
        <w:p w14:paraId="1133C6D2">
          <w:r>
            <w:rPr>
              <w:color w:val="808080"/>
            </w:rPr>
            <w:t>单击此处输入文字。</w:t>
          </w:r>
        </w:p>
      </w:docPartBody>
    </w:docPart>
    <w:docPart>
      <w:docPartPr>
        <w:name w:val="{daf3d86f-0a56-4948-a57c-00249e7e6121}"/>
        <w:style w:val=""/>
        <w:category>
          <w:name w:val="常规"/>
          <w:gallery w:val="placeholder"/>
        </w:category>
        <w:types>
          <w:type w:val="bbPlcHdr"/>
        </w:types>
        <w:behaviors>
          <w:behavior w:val="content"/>
        </w:behaviors>
        <w:description w:val=""/>
        <w:guid w:val="{DAF3D86F-0A56-4948-A57C-00249E7E6121}"/>
      </w:docPartPr>
      <w:docPartBody>
        <w:p w14:paraId="35C6FB82">
          <w:r>
            <w:rPr>
              <w:color w:val="808080"/>
            </w:rPr>
            <w:t>单击此处输入文字。</w:t>
          </w:r>
        </w:p>
      </w:docPartBody>
    </w:docPart>
    <w:docPart>
      <w:docPartPr>
        <w:name w:val="BD6F7463FB104D3ABBA7C1E6AACFFAB0"/>
        <w:style w:val=""/>
        <w:category>
          <w:name w:val="常规"/>
          <w:gallery w:val="placeholder"/>
        </w:category>
        <w:types>
          <w:type w:val="bbPlcHdr"/>
        </w:types>
        <w:behaviors>
          <w:behavior w:val="content"/>
        </w:behaviors>
        <w:description w:val=""/>
        <w:guid w:val="{349B90E9-A557-46F9-BA95-84DAE9C11E26}"/>
      </w:docPartPr>
      <w:docPartBody>
        <w:p w14:paraId="7BEFBC75">
          <w:pPr>
            <w:pStyle w:val="4"/>
          </w:pPr>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59"/>
    <w:rsid w:val="00255CB8"/>
    <w:rsid w:val="00335953"/>
    <w:rsid w:val="003F10D7"/>
    <w:rsid w:val="00541D6C"/>
    <w:rsid w:val="00675059"/>
    <w:rsid w:val="00690CDF"/>
    <w:rsid w:val="00B51A10"/>
    <w:rsid w:val="00CB4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BD6F7463FB104D3ABBA7C1E6AACFFAB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4220</Words>
  <Characters>4376</Characters>
  <Lines>64</Lines>
  <Paragraphs>18</Paragraphs>
  <TotalTime>10</TotalTime>
  <ScaleCrop>false</ScaleCrop>
  <LinksUpToDate>false</LinksUpToDate>
  <CharactersWithSpaces>4581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2022-04-27T08:06:00Z</dcterms:created>
  <dc:creator>sunwei</dc:creator>
  <cp:lastModifiedBy>蒋安昊</cp:lastModifiedBy>
  <dcterms:modified xsi:type="dcterms:W3CDTF">2025-08-12T07:45:41Z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6C7024D3995A4814B529912308DE9D2C_13</vt:lpwstr>
  </property>
  <property fmtid="{D5CDD505-2E9C-101B-9397-08002B2CF9AE}" pid="4" name="KSOTemplateDocerSaveRecord">
    <vt:lpwstr>eyJoZGlkIjoiYjFhMTJkNWNlZWZiZDNlMTI3NTM5NjJkNWViMDEzODMiLCJ1c2VySWQiOiIxNjMxMjIyMjg1In0=</vt:lpwstr>
  </property>
</Properties>
</file>